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84D9A" w:rsidRPr="009A6A32" w:rsidRDefault="00984D9A" w:rsidP="00984D9A">
      <w:pPr>
        <w:pStyle w:val="a4"/>
        <w:tabs>
          <w:tab w:val="left" w:pos="8076"/>
        </w:tabs>
        <w:rPr>
          <w:rFonts w:eastAsiaTheme="minorEastAsia" w:cs="Arial"/>
          <w:bCs/>
          <w:noProof w:val="0"/>
          <w:sz w:val="24"/>
          <w:szCs w:val="24"/>
          <w:lang w:val="de-DE" w:eastAsia="ko-KR"/>
        </w:rPr>
      </w:pPr>
      <w:bookmarkStart w:id="0" w:name="OLE_LINK1"/>
      <w:r w:rsidRPr="00FA3337">
        <w:rPr>
          <w:rFonts w:cs="Arial"/>
          <w:bCs/>
          <w:noProof w:val="0"/>
          <w:sz w:val="24"/>
          <w:szCs w:val="24"/>
          <w:lang w:val="de-DE"/>
        </w:rPr>
        <w:t>3GPP TSG RAN WG1 Meeting #9</w:t>
      </w:r>
      <w:r>
        <w:rPr>
          <w:rFonts w:eastAsiaTheme="minorEastAsia" w:cs="Arial" w:hint="eastAsia"/>
          <w:bCs/>
          <w:noProof w:val="0"/>
          <w:sz w:val="24"/>
          <w:szCs w:val="24"/>
          <w:lang w:val="de-DE" w:eastAsia="ko-KR"/>
        </w:rPr>
        <w:t>4</w:t>
      </w:r>
      <w:r w:rsidRPr="00FA3337">
        <w:rPr>
          <w:rFonts w:cs="Arial"/>
          <w:bCs/>
          <w:noProof w:val="0"/>
          <w:sz w:val="24"/>
          <w:szCs w:val="24"/>
          <w:lang w:val="de-DE"/>
        </w:rPr>
        <w:tab/>
      </w:r>
      <w:r w:rsidRPr="00FA3337">
        <w:rPr>
          <w:rFonts w:cs="Arial"/>
          <w:bCs/>
          <w:noProof w:val="0"/>
          <w:sz w:val="24"/>
          <w:szCs w:val="24"/>
          <w:lang w:val="de-DE"/>
        </w:rPr>
        <w:tab/>
      </w:r>
      <w:r w:rsidRPr="005A416F">
        <w:rPr>
          <w:rFonts w:cs="Arial"/>
          <w:bCs/>
          <w:noProof w:val="0"/>
          <w:sz w:val="24"/>
          <w:szCs w:val="24"/>
          <w:lang w:val="de-DE"/>
        </w:rPr>
        <w:t>R1-18</w:t>
      </w:r>
      <w:r w:rsidR="00134C8F">
        <w:rPr>
          <w:rFonts w:eastAsiaTheme="minorEastAsia" w:cs="Arial" w:hint="eastAsia"/>
          <w:bCs/>
          <w:noProof w:val="0"/>
          <w:sz w:val="24"/>
          <w:szCs w:val="24"/>
          <w:lang w:val="de-DE" w:eastAsia="ko-KR"/>
        </w:rPr>
        <w:t>08783</w:t>
      </w:r>
    </w:p>
    <w:p w:rsidR="00CE729D" w:rsidRPr="00FA3337" w:rsidRDefault="00984D9A" w:rsidP="00984D9A">
      <w:pPr>
        <w:pStyle w:val="a4"/>
        <w:tabs>
          <w:tab w:val="left" w:pos="6521"/>
        </w:tabs>
        <w:rPr>
          <w:rFonts w:cs="Arial"/>
          <w:bCs/>
          <w:noProof w:val="0"/>
          <w:sz w:val="24"/>
          <w:szCs w:val="24"/>
          <w:lang w:val="de-DE"/>
        </w:rPr>
      </w:pPr>
      <w:r w:rsidRPr="00242B84">
        <w:rPr>
          <w:rFonts w:cs="Arial"/>
          <w:bCs/>
          <w:noProof w:val="0"/>
          <w:sz w:val="24"/>
          <w:szCs w:val="24"/>
          <w:lang w:val="de-DE"/>
        </w:rPr>
        <w:t xml:space="preserve">Gothenburg, Sweden, August </w:t>
      </w:r>
      <w:r>
        <w:rPr>
          <w:rFonts w:eastAsia="SimSun" w:cs="Arial" w:hint="eastAsia"/>
          <w:bCs/>
          <w:sz w:val="24"/>
          <w:szCs w:val="24"/>
          <w:lang w:eastAsia="zh-CN"/>
        </w:rPr>
        <w:t>20</w:t>
      </w:r>
      <w:r>
        <w:rPr>
          <w:rFonts w:eastAsia="SimSun" w:cs="Arial" w:hint="eastAsia"/>
          <w:bCs/>
          <w:sz w:val="24"/>
          <w:szCs w:val="24"/>
          <w:vertAlign w:val="superscript"/>
          <w:lang w:eastAsia="zh-CN"/>
        </w:rPr>
        <w:t>th</w:t>
      </w:r>
      <w:r w:rsidRPr="00967255">
        <w:rPr>
          <w:rFonts w:eastAsia="SimSun" w:cs="Arial"/>
          <w:bCs/>
          <w:sz w:val="24"/>
          <w:szCs w:val="24"/>
          <w:lang w:eastAsia="zh-CN"/>
        </w:rPr>
        <w:t xml:space="preserve"> –</w:t>
      </w:r>
      <w:r w:rsidRPr="00967255">
        <w:rPr>
          <w:rFonts w:eastAsia="SimSun" w:cs="Arial" w:hint="eastAsia"/>
          <w:bCs/>
          <w:sz w:val="24"/>
          <w:szCs w:val="24"/>
          <w:lang w:eastAsia="zh-CN"/>
        </w:rPr>
        <w:t xml:space="preserve"> </w:t>
      </w:r>
      <w:r>
        <w:rPr>
          <w:rFonts w:eastAsia="SimSun" w:cs="Arial" w:hint="eastAsia"/>
          <w:bCs/>
          <w:sz w:val="24"/>
          <w:szCs w:val="24"/>
          <w:lang w:eastAsia="zh-CN"/>
        </w:rPr>
        <w:t>24</w:t>
      </w:r>
      <w:r w:rsidRPr="00967255">
        <w:rPr>
          <w:rFonts w:eastAsia="SimSun" w:cs="Arial" w:hint="eastAsia"/>
          <w:bCs/>
          <w:sz w:val="24"/>
          <w:szCs w:val="24"/>
          <w:vertAlign w:val="superscript"/>
          <w:lang w:eastAsia="zh-CN"/>
        </w:rPr>
        <w:t>th</w:t>
      </w:r>
      <w:r w:rsidR="004F4514" w:rsidRPr="00FA3337">
        <w:rPr>
          <w:rFonts w:cs="Arial"/>
          <w:bCs/>
          <w:noProof w:val="0"/>
          <w:sz w:val="24"/>
          <w:szCs w:val="24"/>
          <w:lang w:val="de-DE"/>
        </w:rPr>
        <w:t>,</w:t>
      </w:r>
      <w:r w:rsidR="00CE729D" w:rsidRPr="00FA3337">
        <w:rPr>
          <w:rFonts w:cs="Arial"/>
          <w:bCs/>
          <w:noProof w:val="0"/>
          <w:sz w:val="24"/>
          <w:szCs w:val="24"/>
          <w:lang w:val="de-DE"/>
        </w:rPr>
        <w:t xml:space="preserve"> 2018 </w:t>
      </w:r>
    </w:p>
    <w:p w:rsidR="00593A28" w:rsidRPr="00CE729D" w:rsidRDefault="00593A28" w:rsidP="00590593">
      <w:pPr>
        <w:tabs>
          <w:tab w:val="left" w:pos="1985"/>
        </w:tabs>
        <w:spacing w:after="120"/>
        <w:rPr>
          <w:rFonts w:ascii="Arial" w:eastAsia="SimSun" w:hAnsi="Arial"/>
          <w:b/>
          <w:sz w:val="24"/>
          <w:szCs w:val="24"/>
          <w:lang w:val="de-DE" w:eastAsia="zh-CN"/>
        </w:rPr>
      </w:pPr>
    </w:p>
    <w:p w:rsidR="00D108F6" w:rsidRPr="002E7D1B" w:rsidRDefault="00590593" w:rsidP="00590593">
      <w:pPr>
        <w:tabs>
          <w:tab w:val="left" w:pos="1985"/>
        </w:tabs>
        <w:spacing w:after="120"/>
        <w:rPr>
          <w:rFonts w:ascii="Arial" w:eastAsiaTheme="minorEastAsia"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1" w:name="Source"/>
      <w:bookmarkEnd w:id="1"/>
      <w:r w:rsidR="00C24754">
        <w:rPr>
          <w:rFonts w:ascii="Arial" w:eastAsia="맑은 고딕" w:hAnsi="Arial"/>
          <w:sz w:val="24"/>
          <w:szCs w:val="24"/>
          <w:lang w:eastAsia="ko-KR"/>
        </w:rPr>
        <w:t>7</w:t>
      </w:r>
      <w:r w:rsidR="009A12AB">
        <w:rPr>
          <w:rFonts w:ascii="Arial" w:eastAsia="맑은 고딕" w:hAnsi="Arial"/>
          <w:sz w:val="24"/>
          <w:szCs w:val="24"/>
          <w:lang w:eastAsia="ko-KR"/>
        </w:rPr>
        <w:t>.</w:t>
      </w:r>
      <w:r w:rsidR="002E7D1B">
        <w:rPr>
          <w:rFonts w:ascii="Arial" w:eastAsiaTheme="minorEastAsia" w:hAnsi="Arial" w:hint="eastAsia"/>
          <w:sz w:val="24"/>
          <w:szCs w:val="24"/>
          <w:lang w:eastAsia="ko-KR"/>
        </w:rPr>
        <w:t>2.4.4</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rsidR="00B722E2" w:rsidRPr="00E14379" w:rsidRDefault="00B722E2" w:rsidP="007F2520">
      <w:pPr>
        <w:spacing w:after="120"/>
        <w:rPr>
          <w:rFonts w:ascii="Arial" w:eastAsia="SimSun" w:hAnsi="Arial"/>
          <w:sz w:val="24"/>
          <w:szCs w:val="24"/>
          <w:lang w:eastAsia="zh-CN"/>
        </w:rPr>
      </w:pPr>
      <w:r w:rsidRPr="001F3166">
        <w:rPr>
          <w:rFonts w:ascii="Arial" w:hAnsi="Arial"/>
          <w:b/>
          <w:sz w:val="24"/>
          <w:szCs w:val="24"/>
        </w:rPr>
        <w:t>Title:</w:t>
      </w:r>
      <w:r w:rsidRPr="001F3166">
        <w:rPr>
          <w:rFonts w:ascii="Arial" w:hAnsi="Arial"/>
          <w:sz w:val="24"/>
          <w:szCs w:val="24"/>
        </w:rPr>
        <w:t xml:space="preserve"> </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0665ED" w:rsidRPr="001F3166">
        <w:rPr>
          <w:rFonts w:ascii="Arial" w:hAnsi="Arial"/>
          <w:sz w:val="24"/>
          <w:szCs w:val="24"/>
        </w:rPr>
        <w:t xml:space="preserve">    </w:t>
      </w:r>
      <w:r w:rsidR="002E7D1B" w:rsidRPr="002E7D1B">
        <w:rPr>
          <w:rFonts w:ascii="Arial" w:hAnsi="Arial"/>
          <w:sz w:val="24"/>
          <w:szCs w:val="24"/>
        </w:rPr>
        <w:t xml:space="preserve">Discussion on </w:t>
      </w:r>
      <w:proofErr w:type="spellStart"/>
      <w:r w:rsidR="002E7D1B" w:rsidRPr="002E7D1B">
        <w:rPr>
          <w:rFonts w:ascii="Arial" w:hAnsi="Arial"/>
          <w:sz w:val="24"/>
          <w:szCs w:val="24"/>
        </w:rPr>
        <w:t>QoS</w:t>
      </w:r>
      <w:proofErr w:type="spellEnd"/>
      <w:r w:rsidR="002E7D1B" w:rsidRPr="002E7D1B">
        <w:rPr>
          <w:rFonts w:ascii="Arial" w:hAnsi="Arial"/>
          <w:sz w:val="24"/>
          <w:szCs w:val="24"/>
        </w:rPr>
        <w:t xml:space="preserve"> management for NR V2X </w:t>
      </w:r>
    </w:p>
    <w:p w:rsidR="00843C05" w:rsidRPr="001F3166" w:rsidRDefault="00162A07" w:rsidP="00396339">
      <w:pPr>
        <w:pBdr>
          <w:bottom w:val="single" w:sz="12" w:space="1" w:color="auto"/>
        </w:pBdr>
        <w:tabs>
          <w:tab w:val="left" w:pos="1985"/>
        </w:tabs>
        <w:rPr>
          <w:rFonts w:ascii="Arial" w:eastAsia="바탕" w:hAnsi="Arial"/>
          <w:sz w:val="24"/>
          <w:lang w:eastAsia="ko-KR"/>
        </w:rPr>
      </w:pPr>
      <w:r w:rsidRPr="001F3166">
        <w:rPr>
          <w:rFonts w:ascii="Arial" w:hAnsi="Arial"/>
          <w:b/>
          <w:sz w:val="24"/>
        </w:rPr>
        <w:t>Document for:</w:t>
      </w:r>
      <w:r w:rsidRPr="001F3166">
        <w:rPr>
          <w:rFonts w:ascii="Arial" w:hAnsi="Arial"/>
          <w:sz w:val="24"/>
        </w:rPr>
        <w:tab/>
      </w:r>
      <w:bookmarkStart w:id="2" w:name="DocumentFor"/>
      <w:bookmarkEnd w:id="2"/>
      <w:r w:rsidR="003E64A0" w:rsidRPr="001F3166">
        <w:rPr>
          <w:rFonts w:ascii="Arial" w:eastAsia="바탕" w:hAnsi="Arial"/>
          <w:sz w:val="24"/>
          <w:lang w:eastAsia="ko-KR"/>
        </w:rPr>
        <w:t>Discussion</w:t>
      </w:r>
      <w:r w:rsidR="00635456" w:rsidRPr="001F3166">
        <w:rPr>
          <w:rFonts w:ascii="Arial" w:eastAsia="바탕" w:hAnsi="Arial"/>
          <w:sz w:val="24"/>
          <w:lang w:eastAsia="ko-KR"/>
        </w:rPr>
        <w:t xml:space="preserve"> and Decision</w:t>
      </w:r>
    </w:p>
    <w:p w:rsidR="00034300" w:rsidRPr="00BF18A8" w:rsidRDefault="00034300" w:rsidP="005D33FA">
      <w:pPr>
        <w:pStyle w:val="1"/>
        <w:spacing w:before="360" w:after="60"/>
        <w:rPr>
          <w:lang w:val="en-US" w:eastAsia="ko-KR"/>
        </w:rPr>
      </w:pPr>
      <w:r w:rsidRPr="00BF18A8">
        <w:rPr>
          <w:lang w:val="en-US" w:eastAsia="ko-KR"/>
        </w:rPr>
        <w:t>Introduction</w:t>
      </w:r>
    </w:p>
    <w:p w:rsidR="00F31801" w:rsidRDefault="00F31801" w:rsidP="00F31801">
      <w:pPr>
        <w:spacing w:after="0" w:line="288" w:lineRule="auto"/>
        <w:jc w:val="both"/>
        <w:rPr>
          <w:rFonts w:eastAsiaTheme="minorEastAsia"/>
          <w:bCs/>
          <w:lang w:eastAsia="ko-KR"/>
        </w:rPr>
      </w:pPr>
      <w:r>
        <w:rPr>
          <w:rFonts w:eastAsiaTheme="minorEastAsia" w:hint="eastAsia"/>
          <w:bCs/>
          <w:lang w:eastAsia="ko-KR"/>
        </w:rPr>
        <w:t xml:space="preserve">In the approved SID for NR V2X </w:t>
      </w:r>
      <w:r>
        <w:rPr>
          <w:rFonts w:eastAsiaTheme="minorEastAsia"/>
          <w:bCs/>
          <w:lang w:eastAsia="ko-KR"/>
        </w:rPr>
        <w:fldChar w:fldCharType="begin"/>
      </w:r>
      <w:r>
        <w:rPr>
          <w:rFonts w:eastAsiaTheme="minorEastAsia"/>
          <w:bCs/>
          <w:lang w:eastAsia="ko-KR"/>
        </w:rPr>
        <w:instrText xml:space="preserve"> </w:instrText>
      </w:r>
      <w:r>
        <w:rPr>
          <w:rFonts w:eastAsiaTheme="minorEastAsia" w:hint="eastAsia"/>
          <w:bCs/>
          <w:lang w:eastAsia="ko-KR"/>
        </w:rPr>
        <w:instrText>REF _Ref521501348 \n \h</w:instrText>
      </w:r>
      <w:r>
        <w:rPr>
          <w:rFonts w:eastAsiaTheme="minorEastAsia"/>
          <w:bCs/>
          <w:lang w:eastAsia="ko-KR"/>
        </w:rPr>
        <w:instrText xml:space="preserve"> </w:instrText>
      </w:r>
      <w:r>
        <w:rPr>
          <w:rFonts w:eastAsiaTheme="minorEastAsia"/>
          <w:bCs/>
          <w:lang w:eastAsia="ko-KR"/>
        </w:rPr>
      </w:r>
      <w:r>
        <w:rPr>
          <w:rFonts w:eastAsiaTheme="minorEastAsia"/>
          <w:bCs/>
          <w:lang w:eastAsia="ko-KR"/>
        </w:rPr>
        <w:fldChar w:fldCharType="separate"/>
      </w:r>
      <w:r>
        <w:rPr>
          <w:rFonts w:eastAsiaTheme="minorEastAsia"/>
          <w:bCs/>
          <w:lang w:eastAsia="ko-KR"/>
        </w:rPr>
        <w:t>[1]</w:t>
      </w:r>
      <w:r>
        <w:rPr>
          <w:rFonts w:eastAsiaTheme="minorEastAsia"/>
          <w:bCs/>
          <w:lang w:eastAsia="ko-KR"/>
        </w:rPr>
        <w:fldChar w:fldCharType="end"/>
      </w:r>
      <w:r>
        <w:rPr>
          <w:rFonts w:eastAsiaTheme="minorEastAsia" w:hint="eastAsia"/>
          <w:bCs/>
          <w:lang w:eastAsia="ko-KR"/>
        </w:rPr>
        <w:t xml:space="preserve">, the following objective for </w:t>
      </w:r>
      <w:proofErr w:type="spellStart"/>
      <w:r>
        <w:rPr>
          <w:rFonts w:eastAsiaTheme="minorEastAsia" w:hint="eastAsia"/>
          <w:bCs/>
          <w:lang w:eastAsia="ko-KR"/>
        </w:rPr>
        <w:t>QoS</w:t>
      </w:r>
      <w:proofErr w:type="spellEnd"/>
      <w:r>
        <w:rPr>
          <w:rFonts w:eastAsiaTheme="minorEastAsia" w:hint="eastAsia"/>
          <w:bCs/>
          <w:lang w:eastAsia="ko-KR"/>
        </w:rPr>
        <w:t xml:space="preserve"> management is included.</w:t>
      </w:r>
    </w:p>
    <w:tbl>
      <w:tblPr>
        <w:tblStyle w:val="aff"/>
        <w:tblW w:w="0" w:type="auto"/>
        <w:tblLook w:val="04A0" w:firstRow="1" w:lastRow="0" w:firstColumn="1" w:lastColumn="0" w:noHBand="0" w:noVBand="1"/>
      </w:tblPr>
      <w:tblGrid>
        <w:gridCol w:w="9950"/>
      </w:tblGrid>
      <w:tr w:rsidR="00F31801" w:rsidTr="008A569E">
        <w:tc>
          <w:tcPr>
            <w:tcW w:w="9950" w:type="dxa"/>
          </w:tcPr>
          <w:p w:rsidR="00F31801" w:rsidRPr="00721DE0" w:rsidRDefault="00F31801" w:rsidP="00F31801">
            <w:pPr>
              <w:rPr>
                <w:b/>
                <w:bCs/>
                <w:lang w:eastAsia="ko-KR"/>
              </w:rPr>
            </w:pPr>
            <w:r w:rsidRPr="00721DE0">
              <w:rPr>
                <w:b/>
                <w:bCs/>
                <w:lang w:eastAsia="ko-KR"/>
              </w:rPr>
              <w:t xml:space="preserve">5: </w:t>
            </w:r>
            <w:proofErr w:type="spellStart"/>
            <w:r w:rsidRPr="00721DE0">
              <w:rPr>
                <w:b/>
                <w:bCs/>
                <w:lang w:eastAsia="ko-KR"/>
              </w:rPr>
              <w:t>QoS</w:t>
            </w:r>
            <w:proofErr w:type="spellEnd"/>
            <w:r w:rsidRPr="00721DE0">
              <w:rPr>
                <w:b/>
                <w:bCs/>
                <w:lang w:eastAsia="ko-KR"/>
              </w:rPr>
              <w:t xml:space="preserve"> management [RAN1, RAN2]:</w:t>
            </w:r>
          </w:p>
          <w:p w:rsidR="00F31801" w:rsidRPr="00F31801" w:rsidRDefault="00F31801" w:rsidP="00F31801">
            <w:pPr>
              <w:pStyle w:val="aff4"/>
              <w:numPr>
                <w:ilvl w:val="0"/>
                <w:numId w:val="41"/>
              </w:numPr>
              <w:spacing w:after="0"/>
              <w:contextualSpacing w:val="0"/>
            </w:pPr>
            <w:r w:rsidRPr="00721DE0">
              <w:rPr>
                <w:lang w:eastAsia="ko-KR"/>
              </w:rPr>
              <w:t xml:space="preserve">Study technical solutions for </w:t>
            </w:r>
            <w:proofErr w:type="spellStart"/>
            <w:r w:rsidRPr="00721DE0">
              <w:rPr>
                <w:lang w:eastAsia="ko-KR"/>
              </w:rPr>
              <w:t>QoS</w:t>
            </w:r>
            <w:proofErr w:type="spellEnd"/>
            <w:r w:rsidRPr="00721DE0">
              <w:rPr>
                <w:lang w:eastAsia="ko-KR"/>
              </w:rPr>
              <w:t xml:space="preserve"> management of the radio interface (including both </w:t>
            </w:r>
            <w:proofErr w:type="spellStart"/>
            <w:r w:rsidRPr="00721DE0">
              <w:rPr>
                <w:lang w:eastAsia="ko-KR"/>
              </w:rPr>
              <w:t>Uu</w:t>
            </w:r>
            <w:proofErr w:type="spellEnd"/>
            <w:r w:rsidRPr="00721DE0">
              <w:rPr>
                <w:lang w:eastAsia="ko-KR"/>
              </w:rPr>
              <w:t xml:space="preserve"> and </w:t>
            </w:r>
            <w:proofErr w:type="spellStart"/>
            <w:r w:rsidRPr="00721DE0">
              <w:rPr>
                <w:lang w:eastAsia="ko-KR"/>
              </w:rPr>
              <w:t>sidelink</w:t>
            </w:r>
            <w:proofErr w:type="spellEnd"/>
            <w:r w:rsidRPr="00721DE0">
              <w:rPr>
                <w:lang w:eastAsia="ko-KR"/>
              </w:rPr>
              <w:t>) used for V2X operations based on input from SA2</w:t>
            </w:r>
          </w:p>
        </w:tc>
      </w:tr>
    </w:tbl>
    <w:p w:rsidR="00F31801" w:rsidRDefault="00F31801" w:rsidP="00F31801">
      <w:pPr>
        <w:spacing w:after="0" w:line="288" w:lineRule="auto"/>
        <w:jc w:val="both"/>
        <w:rPr>
          <w:rFonts w:eastAsia="맑은 고딕"/>
          <w:bCs/>
          <w:lang w:eastAsia="ko-KR"/>
        </w:rPr>
      </w:pPr>
    </w:p>
    <w:p w:rsidR="0044723D" w:rsidRDefault="00F31801" w:rsidP="00F31801">
      <w:pPr>
        <w:pBdr>
          <w:bottom w:val="single" w:sz="6" w:space="1" w:color="auto"/>
        </w:pBdr>
        <w:tabs>
          <w:tab w:val="left" w:pos="540"/>
          <w:tab w:val="left" w:pos="900"/>
        </w:tabs>
        <w:spacing w:after="0" w:line="288" w:lineRule="auto"/>
        <w:jc w:val="both"/>
        <w:rPr>
          <w:rFonts w:eastAsia="맑은 고딕"/>
          <w:bCs/>
          <w:lang w:eastAsia="ko-KR"/>
        </w:rPr>
      </w:pPr>
      <w:r>
        <w:rPr>
          <w:rFonts w:eastAsia="맑은 고딕" w:hint="eastAsia"/>
          <w:bCs/>
          <w:lang w:eastAsia="ko-KR"/>
        </w:rPr>
        <w:t xml:space="preserve">This </w:t>
      </w:r>
      <w:r>
        <w:rPr>
          <w:rFonts w:eastAsia="맑은 고딕"/>
          <w:bCs/>
          <w:lang w:eastAsia="ko-KR"/>
        </w:rPr>
        <w:t>contribution</w:t>
      </w:r>
      <w:r>
        <w:rPr>
          <w:rFonts w:eastAsia="맑은 고딕" w:hint="eastAsia"/>
          <w:bCs/>
          <w:lang w:eastAsia="ko-KR"/>
        </w:rPr>
        <w:t xml:space="preserve"> discusses </w:t>
      </w:r>
      <w:proofErr w:type="spellStart"/>
      <w:r>
        <w:rPr>
          <w:rFonts w:eastAsia="맑은 고딕" w:hint="eastAsia"/>
          <w:bCs/>
          <w:lang w:eastAsia="ko-KR"/>
        </w:rPr>
        <w:t>QoS</w:t>
      </w:r>
      <w:proofErr w:type="spellEnd"/>
      <w:r>
        <w:rPr>
          <w:rFonts w:eastAsia="맑은 고딕" w:hint="eastAsia"/>
          <w:bCs/>
          <w:lang w:eastAsia="ko-KR"/>
        </w:rPr>
        <w:t xml:space="preserve"> management </w:t>
      </w:r>
      <w:r w:rsidR="00EC7E68">
        <w:rPr>
          <w:rFonts w:eastAsia="맑은 고딕" w:hint="eastAsia"/>
          <w:bCs/>
          <w:lang w:eastAsia="ko-KR"/>
        </w:rPr>
        <w:t>in perspective of physical layer.</w:t>
      </w:r>
    </w:p>
    <w:p w:rsidR="00780FFA" w:rsidRPr="003178EF" w:rsidRDefault="00780FFA" w:rsidP="00F31801">
      <w:pPr>
        <w:pBdr>
          <w:bottom w:val="single" w:sz="6" w:space="1" w:color="auto"/>
        </w:pBdr>
        <w:tabs>
          <w:tab w:val="left" w:pos="540"/>
          <w:tab w:val="left" w:pos="900"/>
        </w:tabs>
        <w:spacing w:after="0" w:line="288" w:lineRule="auto"/>
        <w:jc w:val="both"/>
        <w:rPr>
          <w:rFonts w:eastAsia="맑은 고딕"/>
          <w:lang w:eastAsia="ko-KR"/>
        </w:rPr>
      </w:pPr>
    </w:p>
    <w:p w:rsidR="00A327E8" w:rsidRPr="00F31801" w:rsidRDefault="007A4EF3" w:rsidP="00F31801">
      <w:pPr>
        <w:pStyle w:val="1"/>
        <w:spacing w:before="0" w:after="0" w:line="288" w:lineRule="auto"/>
        <w:rPr>
          <w:lang w:val="en-US"/>
        </w:rPr>
      </w:pPr>
      <w:r>
        <w:rPr>
          <w:lang w:val="en-US"/>
        </w:rPr>
        <w:t>Discussion</w:t>
      </w:r>
      <w:r w:rsidR="000038DE">
        <w:rPr>
          <w:lang w:val="en-US"/>
        </w:rPr>
        <w:t xml:space="preserve"> </w:t>
      </w:r>
    </w:p>
    <w:p w:rsidR="00780FFA" w:rsidRDefault="00F31801" w:rsidP="009D61CC">
      <w:pPr>
        <w:pBdr>
          <w:bottom w:val="single" w:sz="6" w:space="0" w:color="auto"/>
        </w:pBdr>
        <w:spacing w:after="60" w:line="288" w:lineRule="auto"/>
        <w:jc w:val="both"/>
        <w:rPr>
          <w:rFonts w:eastAsiaTheme="minorEastAsia"/>
          <w:lang w:eastAsia="ko-KR"/>
        </w:rPr>
      </w:pPr>
      <w:r>
        <w:rPr>
          <w:rFonts w:eastAsiaTheme="minorEastAsia" w:hint="eastAsia"/>
          <w:lang w:eastAsia="ko-KR"/>
        </w:rPr>
        <w:tab/>
        <w:t xml:space="preserve">In LTE sidelink operations, priority value </w:t>
      </w:r>
      <w:proofErr w:type="gramStart"/>
      <w:r>
        <w:rPr>
          <w:rFonts w:eastAsiaTheme="minorEastAsia" w:hint="eastAsia"/>
          <w:lang w:eastAsia="ko-KR"/>
        </w:rPr>
        <w:t>is used</w:t>
      </w:r>
      <w:proofErr w:type="gramEnd"/>
      <w:r>
        <w:rPr>
          <w:rFonts w:eastAsiaTheme="minorEastAsia" w:hint="eastAsia"/>
          <w:lang w:eastAsia="ko-KR"/>
        </w:rPr>
        <w:t xml:space="preserve"> to prioritize transmission. Sidelink Control Information (SCI) </w:t>
      </w:r>
      <w:r>
        <w:rPr>
          <w:rFonts w:eastAsiaTheme="minorEastAsia"/>
          <w:lang w:eastAsia="ko-KR"/>
        </w:rPr>
        <w:t>includes</w:t>
      </w:r>
      <w:r>
        <w:rPr>
          <w:rFonts w:eastAsiaTheme="minorEastAsia" w:hint="eastAsia"/>
          <w:lang w:eastAsia="ko-KR"/>
        </w:rPr>
        <w:t xml:space="preserve"> 3 bits for Priority, </w:t>
      </w:r>
      <w:r>
        <w:rPr>
          <w:rFonts w:eastAsiaTheme="minorEastAsia"/>
          <w:lang w:eastAsia="ko-KR"/>
        </w:rPr>
        <w:t>where</w:t>
      </w:r>
      <w:r>
        <w:rPr>
          <w:rFonts w:eastAsiaTheme="minorEastAsia" w:hint="eastAsia"/>
          <w:lang w:eastAsia="ko-KR"/>
        </w:rPr>
        <w:t xml:space="preserve"> the priority value comes from higher layer in the data packets. </w:t>
      </w:r>
      <w:r w:rsidR="00780FFA">
        <w:rPr>
          <w:rFonts w:eastAsiaTheme="minorEastAsia" w:hint="eastAsia"/>
          <w:lang w:eastAsia="ko-KR"/>
        </w:rPr>
        <w:t xml:space="preserve">In </w:t>
      </w:r>
      <w:r w:rsidR="00780FFA">
        <w:rPr>
          <w:rFonts w:eastAsiaTheme="minorEastAsia"/>
          <w:lang w:eastAsia="ko-KR"/>
        </w:rPr>
        <w:fldChar w:fldCharType="begin"/>
      </w:r>
      <w:r w:rsidR="00780FFA">
        <w:rPr>
          <w:rFonts w:eastAsiaTheme="minorEastAsia"/>
          <w:lang w:eastAsia="ko-KR"/>
        </w:rPr>
        <w:instrText xml:space="preserve"> </w:instrText>
      </w:r>
      <w:r w:rsidR="00780FFA">
        <w:rPr>
          <w:rFonts w:eastAsiaTheme="minorEastAsia" w:hint="eastAsia"/>
          <w:lang w:eastAsia="ko-KR"/>
        </w:rPr>
        <w:instrText>REF _Ref521511248 \n \h</w:instrText>
      </w:r>
      <w:r w:rsidR="00780FFA">
        <w:rPr>
          <w:rFonts w:eastAsiaTheme="minorEastAsia"/>
          <w:lang w:eastAsia="ko-KR"/>
        </w:rPr>
        <w:instrText xml:space="preserve"> </w:instrText>
      </w:r>
      <w:r w:rsidR="00780FFA">
        <w:rPr>
          <w:rFonts w:eastAsiaTheme="minorEastAsia"/>
          <w:lang w:eastAsia="ko-KR"/>
        </w:rPr>
      </w:r>
      <w:r w:rsidR="00780FFA">
        <w:rPr>
          <w:rFonts w:eastAsiaTheme="minorEastAsia"/>
          <w:lang w:eastAsia="ko-KR"/>
        </w:rPr>
        <w:fldChar w:fldCharType="separate"/>
      </w:r>
      <w:r w:rsidR="00780FFA">
        <w:rPr>
          <w:rFonts w:eastAsiaTheme="minorEastAsia"/>
          <w:lang w:eastAsia="ko-KR"/>
        </w:rPr>
        <w:t>[2]</w:t>
      </w:r>
      <w:r w:rsidR="00780FFA">
        <w:rPr>
          <w:rFonts w:eastAsiaTheme="minorEastAsia"/>
          <w:lang w:eastAsia="ko-KR"/>
        </w:rPr>
        <w:fldChar w:fldCharType="end"/>
      </w:r>
      <w:r w:rsidR="00780FFA">
        <w:rPr>
          <w:rFonts w:eastAsiaTheme="minorEastAsia" w:hint="eastAsia"/>
          <w:lang w:eastAsia="ko-KR"/>
        </w:rPr>
        <w:t xml:space="preserve">, how to handle </w:t>
      </w:r>
      <w:proofErr w:type="spellStart"/>
      <w:r w:rsidR="00780FFA">
        <w:rPr>
          <w:rFonts w:eastAsiaTheme="minorEastAsia" w:hint="eastAsia"/>
          <w:lang w:eastAsia="ko-KR"/>
        </w:rPr>
        <w:t>QoS</w:t>
      </w:r>
      <w:proofErr w:type="spellEnd"/>
      <w:r w:rsidR="00780FFA">
        <w:rPr>
          <w:rFonts w:eastAsiaTheme="minorEastAsia" w:hint="eastAsia"/>
          <w:lang w:eastAsia="ko-KR"/>
        </w:rPr>
        <w:t xml:space="preserve"> for V2X over PC5 </w:t>
      </w:r>
      <w:proofErr w:type="gramStart"/>
      <w:r w:rsidR="00780FFA">
        <w:rPr>
          <w:rFonts w:eastAsiaTheme="minorEastAsia" w:hint="eastAsia"/>
          <w:lang w:eastAsia="ko-KR"/>
        </w:rPr>
        <w:t>is described</w:t>
      </w:r>
      <w:proofErr w:type="gramEnd"/>
      <w:r w:rsidR="00780FFA">
        <w:rPr>
          <w:rFonts w:eastAsiaTheme="minorEastAsia" w:hint="eastAsia"/>
          <w:lang w:eastAsia="ko-KR"/>
        </w:rPr>
        <w:t>.</w:t>
      </w:r>
      <w:r w:rsidR="00EC7E68">
        <w:rPr>
          <w:rFonts w:eastAsiaTheme="minorEastAsia" w:hint="eastAsia"/>
          <w:lang w:eastAsia="ko-KR"/>
        </w:rPr>
        <w:t xml:space="preserve"> </w:t>
      </w:r>
      <w:r w:rsidR="00101A2C">
        <w:rPr>
          <w:rFonts w:eastAsiaTheme="minorEastAsia" w:hint="eastAsia"/>
          <w:lang w:eastAsia="ko-KR"/>
        </w:rPr>
        <w:t xml:space="preserve">In LTE V2X [3], Priority in SCI format is used for power allocation between sidelink and uplink transmission. </w:t>
      </w:r>
      <w:r w:rsidR="00780FFA">
        <w:rPr>
          <w:rFonts w:eastAsiaTheme="minorEastAsia" w:hint="eastAsia"/>
          <w:lang w:eastAsia="ko-KR"/>
        </w:rPr>
        <w:t xml:space="preserve">Similar to LTE sidelink, NR sidelink seems to need to have SCI formats including priority </w:t>
      </w:r>
      <w:proofErr w:type="gramStart"/>
      <w:r w:rsidR="00780FFA">
        <w:rPr>
          <w:rFonts w:eastAsiaTheme="minorEastAsia" w:hint="eastAsia"/>
          <w:lang w:eastAsia="ko-KR"/>
        </w:rPr>
        <w:t>values which</w:t>
      </w:r>
      <w:proofErr w:type="gramEnd"/>
      <w:r w:rsidR="00780FFA">
        <w:rPr>
          <w:rFonts w:eastAsiaTheme="minorEastAsia" w:hint="eastAsia"/>
          <w:lang w:eastAsia="ko-KR"/>
        </w:rPr>
        <w:t xml:space="preserve"> </w:t>
      </w:r>
      <w:r w:rsidR="00EC7E68">
        <w:rPr>
          <w:rFonts w:eastAsiaTheme="minorEastAsia" w:hint="eastAsia"/>
          <w:lang w:eastAsia="ko-KR"/>
        </w:rPr>
        <w:t xml:space="preserve">are provided by higher layers. </w:t>
      </w:r>
    </w:p>
    <w:p w:rsidR="00DA525A" w:rsidRDefault="00D840A3" w:rsidP="009D61CC">
      <w:pPr>
        <w:pBdr>
          <w:bottom w:val="single" w:sz="6" w:space="0" w:color="auto"/>
        </w:pBdr>
        <w:spacing w:after="60" w:line="288" w:lineRule="auto"/>
        <w:jc w:val="center"/>
        <w:rPr>
          <w:rFonts w:eastAsiaTheme="minorEastAsia"/>
          <w:lang w:eastAsia="ko-KR"/>
        </w:rPr>
      </w:pPr>
      <w:r w:rsidRPr="00D840A3">
        <w:rPr>
          <w:rFonts w:eastAsiaTheme="minorEastAsia"/>
          <w:noProof/>
          <w:lang w:eastAsia="ko-KR"/>
        </w:rPr>
        <w:drawing>
          <wp:inline distT="0" distB="0" distL="0" distR="0" wp14:anchorId="1DB4DC71" wp14:editId="3E799E69">
            <wp:extent cx="2214000" cy="2264400"/>
            <wp:effectExtent l="19050" t="19050" r="15240" b="22225"/>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14000" cy="2264400"/>
                    </a:xfrm>
                    <a:prstGeom prst="rect">
                      <a:avLst/>
                    </a:prstGeom>
                    <a:noFill/>
                    <a:ln>
                      <a:solidFill>
                        <a:schemeClr val="tx1">
                          <a:lumMod val="75000"/>
                          <a:lumOff val="25000"/>
                        </a:schemeClr>
                      </a:solidFill>
                    </a:ln>
                    <a:effectLst/>
                    <a:extLst/>
                  </pic:spPr>
                </pic:pic>
              </a:graphicData>
            </a:graphic>
          </wp:inline>
        </w:drawing>
      </w:r>
      <w:r w:rsidRPr="00D840A3">
        <w:rPr>
          <w:noProof/>
          <w:lang w:eastAsia="ko-KR"/>
        </w:rPr>
        <w:t xml:space="preserve"> </w:t>
      </w:r>
      <w:r>
        <w:rPr>
          <w:rFonts w:eastAsiaTheme="minorEastAsia" w:hint="eastAsia"/>
          <w:noProof/>
          <w:lang w:eastAsia="ko-KR"/>
        </w:rPr>
        <w:t xml:space="preserve">  </w:t>
      </w:r>
      <w:r w:rsidRPr="00D840A3">
        <w:rPr>
          <w:rFonts w:eastAsiaTheme="minorEastAsia"/>
          <w:noProof/>
          <w:lang w:eastAsia="ko-KR"/>
        </w:rPr>
        <w:drawing>
          <wp:inline distT="0" distB="0" distL="0" distR="0" wp14:anchorId="5ABF074C" wp14:editId="6D87D0B0">
            <wp:extent cx="2034000" cy="2275200"/>
            <wp:effectExtent l="19050" t="19050" r="23495" b="1143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34000" cy="2275200"/>
                    </a:xfrm>
                    <a:prstGeom prst="rect">
                      <a:avLst/>
                    </a:prstGeom>
                    <a:noFill/>
                    <a:ln>
                      <a:solidFill>
                        <a:schemeClr val="tx1">
                          <a:lumMod val="75000"/>
                          <a:lumOff val="25000"/>
                        </a:schemeClr>
                      </a:solidFill>
                    </a:ln>
                    <a:effectLst/>
                    <a:extLst/>
                  </pic:spPr>
                </pic:pic>
              </a:graphicData>
            </a:graphic>
          </wp:inline>
        </w:drawing>
      </w:r>
    </w:p>
    <w:p w:rsidR="00DA525A" w:rsidRPr="00DA525A" w:rsidRDefault="00DA525A" w:rsidP="009D61CC">
      <w:pPr>
        <w:pBdr>
          <w:bottom w:val="single" w:sz="6" w:space="0" w:color="auto"/>
        </w:pBdr>
        <w:spacing w:after="60" w:line="288" w:lineRule="auto"/>
        <w:jc w:val="center"/>
        <w:rPr>
          <w:rFonts w:eastAsiaTheme="minorEastAsia"/>
          <w:b/>
          <w:lang w:eastAsia="ko-KR"/>
        </w:rPr>
      </w:pPr>
      <w:r w:rsidRPr="00DA525A">
        <w:rPr>
          <w:rFonts w:eastAsiaTheme="minorEastAsia" w:hint="eastAsia"/>
          <w:b/>
          <w:lang w:eastAsia="ko-KR"/>
        </w:rPr>
        <w:t>Figure 1: Use case</w:t>
      </w:r>
      <w:r w:rsidR="00D840A3">
        <w:rPr>
          <w:rFonts w:eastAsiaTheme="minorEastAsia" w:hint="eastAsia"/>
          <w:b/>
          <w:lang w:eastAsia="ko-KR"/>
        </w:rPr>
        <w:t>s</w:t>
      </w:r>
      <w:r w:rsidRPr="00DA525A">
        <w:rPr>
          <w:rFonts w:eastAsiaTheme="minorEastAsia" w:hint="eastAsia"/>
          <w:b/>
          <w:lang w:eastAsia="ko-KR"/>
        </w:rPr>
        <w:t xml:space="preserve"> of priority values for co-existence</w:t>
      </w:r>
    </w:p>
    <w:p w:rsidR="00DA525A" w:rsidRDefault="00DA525A" w:rsidP="009D61CC">
      <w:pPr>
        <w:pBdr>
          <w:bottom w:val="single" w:sz="6" w:space="0" w:color="auto"/>
        </w:pBdr>
        <w:spacing w:after="60" w:line="288" w:lineRule="auto"/>
        <w:ind w:firstLine="284"/>
        <w:jc w:val="both"/>
        <w:rPr>
          <w:rFonts w:eastAsiaTheme="minorEastAsia"/>
          <w:lang w:eastAsia="ko-KR"/>
        </w:rPr>
      </w:pPr>
      <w:r>
        <w:rPr>
          <w:rFonts w:eastAsiaTheme="minorEastAsia" w:hint="eastAsia"/>
          <w:lang w:eastAsia="ko-KR"/>
        </w:rPr>
        <w:t xml:space="preserve">As shown in the above figure, when a vehicle needs to transmit/receive data packets by using LTE PC5 and NR PC5, some prioritization rules </w:t>
      </w:r>
      <w:proofErr w:type="gramStart"/>
      <w:r>
        <w:rPr>
          <w:rFonts w:eastAsiaTheme="minorEastAsia" w:hint="eastAsia"/>
          <w:lang w:eastAsia="ko-KR"/>
        </w:rPr>
        <w:t>may be needed</w:t>
      </w:r>
      <w:proofErr w:type="gramEnd"/>
      <w:r>
        <w:rPr>
          <w:rFonts w:eastAsiaTheme="minorEastAsia" w:hint="eastAsia"/>
          <w:lang w:eastAsia="ko-KR"/>
        </w:rPr>
        <w:t>. In this case, priority values from higher layer and Prior</w:t>
      </w:r>
      <w:bookmarkStart w:id="3" w:name="_GoBack"/>
      <w:bookmarkEnd w:id="3"/>
      <w:r>
        <w:rPr>
          <w:rFonts w:eastAsiaTheme="minorEastAsia" w:hint="eastAsia"/>
          <w:lang w:eastAsia="ko-KR"/>
        </w:rPr>
        <w:t xml:space="preserve">ity existing in SCI </w:t>
      </w:r>
      <w:proofErr w:type="gramStart"/>
      <w:r>
        <w:rPr>
          <w:rFonts w:eastAsiaTheme="minorEastAsia" w:hint="eastAsia"/>
          <w:lang w:eastAsia="ko-KR"/>
        </w:rPr>
        <w:t>can be utilized</w:t>
      </w:r>
      <w:proofErr w:type="gramEnd"/>
      <w:r>
        <w:rPr>
          <w:rFonts w:eastAsiaTheme="minorEastAsia" w:hint="eastAsia"/>
          <w:lang w:eastAsia="ko-KR"/>
        </w:rPr>
        <w:t xml:space="preserve">. </w:t>
      </w:r>
      <w:r w:rsidR="005149CD">
        <w:rPr>
          <w:rFonts w:eastAsiaTheme="minorEastAsia" w:hint="eastAsia"/>
          <w:lang w:eastAsia="ko-KR"/>
        </w:rPr>
        <w:t xml:space="preserve">Also, it is possible that a vehicle transmit/receive data packets by using LTE </w:t>
      </w:r>
      <w:proofErr w:type="spellStart"/>
      <w:r w:rsidR="005149CD">
        <w:rPr>
          <w:rFonts w:eastAsiaTheme="minorEastAsia" w:hint="eastAsia"/>
          <w:lang w:eastAsia="ko-KR"/>
        </w:rPr>
        <w:t>Uu</w:t>
      </w:r>
      <w:proofErr w:type="spellEnd"/>
      <w:r w:rsidR="005149CD">
        <w:rPr>
          <w:rFonts w:eastAsiaTheme="minorEastAsia" w:hint="eastAsia"/>
          <w:lang w:eastAsia="ko-KR"/>
        </w:rPr>
        <w:t xml:space="preserve"> and NR PC5 or by using LTE PC5 and NR </w:t>
      </w:r>
      <w:proofErr w:type="spellStart"/>
      <w:r w:rsidR="005149CD">
        <w:rPr>
          <w:rFonts w:eastAsiaTheme="minorEastAsia" w:hint="eastAsia"/>
          <w:lang w:eastAsia="ko-KR"/>
        </w:rPr>
        <w:t>Uu</w:t>
      </w:r>
      <w:proofErr w:type="spellEnd"/>
      <w:r w:rsidR="005149CD">
        <w:rPr>
          <w:rFonts w:eastAsiaTheme="minorEastAsia" w:hint="eastAsia"/>
          <w:lang w:eastAsia="ko-KR"/>
        </w:rPr>
        <w:t xml:space="preserve"> and some prioritization rules may also be required. In such a case, </w:t>
      </w:r>
      <w:r w:rsidR="005149CD">
        <w:rPr>
          <w:rFonts w:eastAsiaTheme="minorEastAsia"/>
          <w:lang w:eastAsia="ko-KR"/>
        </w:rPr>
        <w:t>priority</w:t>
      </w:r>
      <w:r w:rsidR="005149CD">
        <w:rPr>
          <w:rFonts w:eastAsiaTheme="minorEastAsia" w:hint="eastAsia"/>
          <w:lang w:eastAsia="ko-KR"/>
        </w:rPr>
        <w:t xml:space="preserve"> values provided by higher layer and Priority conveyed in SCI </w:t>
      </w:r>
      <w:proofErr w:type="gramStart"/>
      <w:r w:rsidR="005149CD">
        <w:rPr>
          <w:rFonts w:eastAsiaTheme="minorEastAsia" w:hint="eastAsia"/>
          <w:lang w:eastAsia="ko-KR"/>
        </w:rPr>
        <w:t>can be utilized</w:t>
      </w:r>
      <w:proofErr w:type="gramEnd"/>
      <w:r w:rsidR="005149CD">
        <w:rPr>
          <w:rFonts w:eastAsiaTheme="minorEastAsia" w:hint="eastAsia"/>
          <w:lang w:eastAsia="ko-KR"/>
        </w:rPr>
        <w:t>.</w:t>
      </w:r>
    </w:p>
    <w:p w:rsidR="008C512D" w:rsidRPr="009D61CC" w:rsidRDefault="008C512D" w:rsidP="008C512D">
      <w:pPr>
        <w:pBdr>
          <w:bottom w:val="single" w:sz="6" w:space="0" w:color="auto"/>
        </w:pBdr>
        <w:spacing w:after="60" w:line="288" w:lineRule="auto"/>
        <w:jc w:val="both"/>
        <w:rPr>
          <w:rFonts w:eastAsiaTheme="minorEastAsia"/>
          <w:b/>
          <w:lang w:eastAsia="ko-KR"/>
        </w:rPr>
      </w:pPr>
      <w:r w:rsidRPr="00EC7E68">
        <w:rPr>
          <w:rFonts w:eastAsiaTheme="minorEastAsia" w:hint="eastAsia"/>
          <w:b/>
          <w:lang w:eastAsia="ko-KR"/>
        </w:rPr>
        <w:t xml:space="preserve">Proposal: </w:t>
      </w:r>
      <w:r>
        <w:rPr>
          <w:rFonts w:eastAsiaTheme="minorEastAsia" w:hint="eastAsia"/>
          <w:b/>
          <w:lang w:eastAsia="ko-KR"/>
        </w:rPr>
        <w:t>Study</w:t>
      </w:r>
      <w:r w:rsidRPr="00EC7E68">
        <w:rPr>
          <w:rFonts w:eastAsiaTheme="minorEastAsia" w:hint="eastAsia"/>
          <w:b/>
          <w:lang w:eastAsia="ko-KR"/>
        </w:rPr>
        <w:t xml:space="preserve"> how physical layer deals with priority values for </w:t>
      </w:r>
      <w:r>
        <w:rPr>
          <w:rFonts w:eastAsiaTheme="minorEastAsia" w:hint="eastAsia"/>
          <w:b/>
          <w:lang w:eastAsia="ko-KR"/>
        </w:rPr>
        <w:t>the following cases:</w:t>
      </w:r>
    </w:p>
    <w:p w:rsidR="008C512D" w:rsidRPr="008C512D" w:rsidRDefault="008C512D" w:rsidP="009D61CC">
      <w:pPr>
        <w:pBdr>
          <w:bottom w:val="single" w:sz="6" w:space="0" w:color="auto"/>
        </w:pBdr>
        <w:spacing w:after="60" w:line="288" w:lineRule="auto"/>
        <w:ind w:firstLine="284"/>
        <w:jc w:val="both"/>
        <w:rPr>
          <w:rFonts w:eastAsiaTheme="minorEastAsia"/>
          <w:b/>
          <w:lang w:eastAsia="ko-KR"/>
        </w:rPr>
      </w:pPr>
      <w:r w:rsidRPr="008C512D">
        <w:rPr>
          <w:rFonts w:eastAsiaTheme="minorEastAsia" w:hint="eastAsia"/>
          <w:b/>
          <w:lang w:eastAsia="ko-KR"/>
        </w:rPr>
        <w:t xml:space="preserve">- NR </w:t>
      </w:r>
      <w:proofErr w:type="spellStart"/>
      <w:r w:rsidRPr="008C512D">
        <w:rPr>
          <w:rFonts w:eastAsiaTheme="minorEastAsia" w:hint="eastAsia"/>
          <w:b/>
          <w:lang w:eastAsia="ko-KR"/>
        </w:rPr>
        <w:t>Uu</w:t>
      </w:r>
      <w:proofErr w:type="spellEnd"/>
      <w:r w:rsidRPr="008C512D">
        <w:rPr>
          <w:rFonts w:eastAsiaTheme="minorEastAsia" w:hint="eastAsia"/>
          <w:b/>
          <w:lang w:eastAsia="ko-KR"/>
        </w:rPr>
        <w:t xml:space="preserve"> and NR PC5</w:t>
      </w:r>
    </w:p>
    <w:p w:rsidR="008C512D" w:rsidRPr="008C512D" w:rsidRDefault="008C512D" w:rsidP="008C512D">
      <w:pPr>
        <w:pBdr>
          <w:bottom w:val="single" w:sz="6" w:space="0" w:color="auto"/>
        </w:pBdr>
        <w:spacing w:after="60" w:line="288" w:lineRule="auto"/>
        <w:ind w:firstLine="284"/>
        <w:jc w:val="both"/>
        <w:rPr>
          <w:rFonts w:eastAsiaTheme="minorEastAsia"/>
          <w:b/>
          <w:lang w:eastAsia="ko-KR"/>
        </w:rPr>
      </w:pPr>
      <w:r w:rsidRPr="008C512D">
        <w:rPr>
          <w:rFonts w:eastAsiaTheme="minorEastAsia" w:hint="eastAsia"/>
          <w:b/>
          <w:lang w:eastAsia="ko-KR"/>
        </w:rPr>
        <w:t xml:space="preserve">- </w:t>
      </w:r>
      <w:r w:rsidRPr="008C512D">
        <w:rPr>
          <w:rFonts w:eastAsiaTheme="minorEastAsia"/>
          <w:b/>
          <w:lang w:eastAsia="ko-KR"/>
        </w:rPr>
        <w:t xml:space="preserve">LTE </w:t>
      </w:r>
      <w:proofErr w:type="spellStart"/>
      <w:r w:rsidRPr="008C512D">
        <w:rPr>
          <w:rFonts w:eastAsiaTheme="minorEastAsia"/>
          <w:b/>
          <w:lang w:eastAsia="ko-KR"/>
        </w:rPr>
        <w:t>Uu</w:t>
      </w:r>
      <w:proofErr w:type="spellEnd"/>
      <w:r w:rsidRPr="008C512D">
        <w:rPr>
          <w:rFonts w:eastAsiaTheme="minorEastAsia"/>
          <w:b/>
          <w:lang w:eastAsia="ko-KR"/>
        </w:rPr>
        <w:t xml:space="preserve"> and NR PC5</w:t>
      </w:r>
    </w:p>
    <w:p w:rsidR="008C512D" w:rsidRPr="008C512D" w:rsidRDefault="008C512D" w:rsidP="008C512D">
      <w:pPr>
        <w:pBdr>
          <w:bottom w:val="single" w:sz="6" w:space="0" w:color="auto"/>
        </w:pBdr>
        <w:spacing w:after="60" w:line="288" w:lineRule="auto"/>
        <w:ind w:firstLine="284"/>
        <w:jc w:val="both"/>
        <w:rPr>
          <w:rFonts w:eastAsiaTheme="minorEastAsia"/>
          <w:b/>
          <w:lang w:eastAsia="ko-KR"/>
        </w:rPr>
      </w:pPr>
      <w:r w:rsidRPr="008C512D">
        <w:rPr>
          <w:rFonts w:eastAsiaTheme="minorEastAsia"/>
          <w:b/>
          <w:lang w:eastAsia="ko-KR"/>
        </w:rPr>
        <w:t>-</w:t>
      </w:r>
      <w:r w:rsidRPr="008C512D">
        <w:rPr>
          <w:rFonts w:eastAsiaTheme="minorEastAsia" w:hint="eastAsia"/>
          <w:b/>
          <w:lang w:eastAsia="ko-KR"/>
        </w:rPr>
        <w:t xml:space="preserve"> </w:t>
      </w:r>
      <w:r w:rsidRPr="008C512D">
        <w:rPr>
          <w:rFonts w:eastAsiaTheme="minorEastAsia"/>
          <w:b/>
          <w:lang w:eastAsia="ko-KR"/>
        </w:rPr>
        <w:t xml:space="preserve">NR </w:t>
      </w:r>
      <w:proofErr w:type="spellStart"/>
      <w:r w:rsidRPr="008C512D">
        <w:rPr>
          <w:rFonts w:eastAsiaTheme="minorEastAsia"/>
          <w:b/>
          <w:lang w:eastAsia="ko-KR"/>
        </w:rPr>
        <w:t>Uu</w:t>
      </w:r>
      <w:proofErr w:type="spellEnd"/>
      <w:r w:rsidRPr="008C512D">
        <w:rPr>
          <w:rFonts w:eastAsiaTheme="minorEastAsia"/>
          <w:b/>
          <w:lang w:eastAsia="ko-KR"/>
        </w:rPr>
        <w:t xml:space="preserve"> and LTE </w:t>
      </w:r>
      <w:proofErr w:type="spellStart"/>
      <w:r w:rsidRPr="008C512D">
        <w:rPr>
          <w:rFonts w:eastAsiaTheme="minorEastAsia"/>
          <w:b/>
          <w:lang w:eastAsia="ko-KR"/>
        </w:rPr>
        <w:t>Uu</w:t>
      </w:r>
      <w:proofErr w:type="spellEnd"/>
    </w:p>
    <w:p w:rsidR="008C512D" w:rsidRPr="008C512D" w:rsidRDefault="008C512D" w:rsidP="008C512D">
      <w:pPr>
        <w:pBdr>
          <w:bottom w:val="single" w:sz="6" w:space="0" w:color="auto"/>
        </w:pBdr>
        <w:spacing w:after="60" w:line="288" w:lineRule="auto"/>
        <w:ind w:firstLine="284"/>
        <w:jc w:val="both"/>
        <w:rPr>
          <w:rFonts w:eastAsiaTheme="minorEastAsia"/>
          <w:b/>
          <w:lang w:eastAsia="ko-KR"/>
        </w:rPr>
      </w:pPr>
      <w:r w:rsidRPr="008C512D">
        <w:rPr>
          <w:rFonts w:eastAsiaTheme="minorEastAsia"/>
          <w:b/>
          <w:lang w:eastAsia="ko-KR"/>
        </w:rPr>
        <w:t>-</w:t>
      </w:r>
      <w:r w:rsidRPr="008C512D">
        <w:rPr>
          <w:rFonts w:eastAsiaTheme="minorEastAsia" w:hint="eastAsia"/>
          <w:b/>
          <w:lang w:eastAsia="ko-KR"/>
        </w:rPr>
        <w:t xml:space="preserve"> </w:t>
      </w:r>
      <w:r w:rsidRPr="008C512D">
        <w:rPr>
          <w:rFonts w:eastAsiaTheme="minorEastAsia"/>
          <w:b/>
          <w:lang w:eastAsia="ko-KR"/>
        </w:rPr>
        <w:t>NR PC5 and LTE PC5</w:t>
      </w:r>
    </w:p>
    <w:p w:rsidR="008C512D" w:rsidRDefault="008C512D" w:rsidP="009D61CC">
      <w:pPr>
        <w:pBdr>
          <w:bottom w:val="single" w:sz="6" w:space="0" w:color="auto"/>
        </w:pBdr>
        <w:spacing w:after="60" w:line="288" w:lineRule="auto"/>
        <w:ind w:firstLine="284"/>
        <w:jc w:val="both"/>
        <w:rPr>
          <w:rFonts w:eastAsiaTheme="minorEastAsia"/>
          <w:lang w:eastAsia="ko-KR"/>
        </w:rPr>
      </w:pPr>
    </w:p>
    <w:p w:rsidR="00236222" w:rsidRPr="00BF18A8" w:rsidRDefault="00236222" w:rsidP="00EA19B4">
      <w:pPr>
        <w:pStyle w:val="1"/>
        <w:spacing w:before="0" w:after="0" w:line="288" w:lineRule="auto"/>
        <w:rPr>
          <w:lang w:val="en-US" w:eastAsia="ko-KR"/>
        </w:rPr>
      </w:pPr>
      <w:r w:rsidRPr="00BF18A8">
        <w:rPr>
          <w:lang w:val="en-US" w:eastAsia="ko-KR"/>
        </w:rPr>
        <w:lastRenderedPageBreak/>
        <w:t>Conclusions</w:t>
      </w:r>
    </w:p>
    <w:p w:rsidR="00034D6A" w:rsidRDefault="00333113" w:rsidP="00EA19B4">
      <w:pPr>
        <w:spacing w:after="0" w:line="288" w:lineRule="auto"/>
        <w:jc w:val="both"/>
        <w:rPr>
          <w:rFonts w:eastAsiaTheme="minorEastAsia"/>
          <w:kern w:val="2"/>
          <w:lang w:eastAsia="ko-KR"/>
        </w:rPr>
      </w:pPr>
      <w:r w:rsidRPr="00333113">
        <w:rPr>
          <w:kern w:val="2"/>
          <w:lang w:eastAsia="zh-CN"/>
        </w:rPr>
        <w:t xml:space="preserve">This contribution considered aspects for </w:t>
      </w:r>
      <w:proofErr w:type="spellStart"/>
      <w:r w:rsidR="00EC7E68">
        <w:rPr>
          <w:rFonts w:eastAsia="맑은 고딕" w:hint="eastAsia"/>
          <w:kern w:val="2"/>
          <w:lang w:eastAsia="ko-KR"/>
        </w:rPr>
        <w:t>QoS</w:t>
      </w:r>
      <w:proofErr w:type="spellEnd"/>
      <w:r w:rsidR="00EC7E68">
        <w:rPr>
          <w:rFonts w:eastAsia="맑은 고딕" w:hint="eastAsia"/>
          <w:kern w:val="2"/>
          <w:lang w:eastAsia="ko-KR"/>
        </w:rPr>
        <w:t xml:space="preserve"> management in RAN1 perspective</w:t>
      </w:r>
      <w:r w:rsidR="00AE0D3A">
        <w:rPr>
          <w:rFonts w:eastAsia="맑은 고딕" w:hint="eastAsia"/>
          <w:kern w:val="2"/>
          <w:lang w:eastAsia="ko-KR"/>
        </w:rPr>
        <w:t xml:space="preserve"> and the followings are proposed</w:t>
      </w:r>
      <w:r w:rsidR="0082213D">
        <w:rPr>
          <w:kern w:val="2"/>
          <w:lang w:eastAsia="zh-CN"/>
        </w:rPr>
        <w:t xml:space="preserve">. </w:t>
      </w:r>
    </w:p>
    <w:p w:rsidR="008C512D" w:rsidRPr="009D61CC" w:rsidRDefault="008C512D" w:rsidP="008C512D">
      <w:pPr>
        <w:pBdr>
          <w:bottom w:val="single" w:sz="6" w:space="0" w:color="auto"/>
        </w:pBdr>
        <w:spacing w:after="60" w:line="288" w:lineRule="auto"/>
        <w:jc w:val="both"/>
        <w:rPr>
          <w:rFonts w:eastAsiaTheme="minorEastAsia"/>
          <w:b/>
          <w:lang w:eastAsia="ko-KR"/>
        </w:rPr>
      </w:pPr>
      <w:r w:rsidRPr="00EC7E68">
        <w:rPr>
          <w:rFonts w:eastAsiaTheme="minorEastAsia" w:hint="eastAsia"/>
          <w:b/>
          <w:lang w:eastAsia="ko-KR"/>
        </w:rPr>
        <w:t xml:space="preserve">Proposal: </w:t>
      </w:r>
      <w:r>
        <w:rPr>
          <w:rFonts w:eastAsiaTheme="minorEastAsia" w:hint="eastAsia"/>
          <w:b/>
          <w:lang w:eastAsia="ko-KR"/>
        </w:rPr>
        <w:t>Study</w:t>
      </w:r>
      <w:r w:rsidRPr="00EC7E68">
        <w:rPr>
          <w:rFonts w:eastAsiaTheme="minorEastAsia" w:hint="eastAsia"/>
          <w:b/>
          <w:lang w:eastAsia="ko-KR"/>
        </w:rPr>
        <w:t xml:space="preserve"> how physical layer deals with priority values for </w:t>
      </w:r>
      <w:r>
        <w:rPr>
          <w:rFonts w:eastAsiaTheme="minorEastAsia" w:hint="eastAsia"/>
          <w:b/>
          <w:lang w:eastAsia="ko-KR"/>
        </w:rPr>
        <w:t>the following cases:</w:t>
      </w:r>
    </w:p>
    <w:p w:rsidR="008C512D" w:rsidRPr="008C512D" w:rsidRDefault="008C512D" w:rsidP="008C512D">
      <w:pPr>
        <w:pBdr>
          <w:bottom w:val="single" w:sz="6" w:space="0" w:color="auto"/>
        </w:pBdr>
        <w:spacing w:after="60" w:line="288" w:lineRule="auto"/>
        <w:ind w:firstLine="284"/>
        <w:jc w:val="both"/>
        <w:rPr>
          <w:rFonts w:eastAsiaTheme="minorEastAsia"/>
          <w:b/>
          <w:lang w:eastAsia="ko-KR"/>
        </w:rPr>
      </w:pPr>
      <w:r w:rsidRPr="008C512D">
        <w:rPr>
          <w:rFonts w:eastAsiaTheme="minorEastAsia" w:hint="eastAsia"/>
          <w:b/>
          <w:lang w:eastAsia="ko-KR"/>
        </w:rPr>
        <w:t xml:space="preserve">- NR </w:t>
      </w:r>
      <w:proofErr w:type="spellStart"/>
      <w:r w:rsidRPr="008C512D">
        <w:rPr>
          <w:rFonts w:eastAsiaTheme="minorEastAsia" w:hint="eastAsia"/>
          <w:b/>
          <w:lang w:eastAsia="ko-KR"/>
        </w:rPr>
        <w:t>Uu</w:t>
      </w:r>
      <w:proofErr w:type="spellEnd"/>
      <w:r w:rsidRPr="008C512D">
        <w:rPr>
          <w:rFonts w:eastAsiaTheme="minorEastAsia" w:hint="eastAsia"/>
          <w:b/>
          <w:lang w:eastAsia="ko-KR"/>
        </w:rPr>
        <w:t xml:space="preserve"> and NR PC5</w:t>
      </w:r>
    </w:p>
    <w:p w:rsidR="008C512D" w:rsidRPr="008C512D" w:rsidRDefault="008C512D" w:rsidP="008C512D">
      <w:pPr>
        <w:pBdr>
          <w:bottom w:val="single" w:sz="6" w:space="0" w:color="auto"/>
        </w:pBdr>
        <w:spacing w:after="60" w:line="288" w:lineRule="auto"/>
        <w:ind w:firstLine="284"/>
        <w:jc w:val="both"/>
        <w:rPr>
          <w:rFonts w:eastAsiaTheme="minorEastAsia"/>
          <w:b/>
          <w:lang w:eastAsia="ko-KR"/>
        </w:rPr>
      </w:pPr>
      <w:r w:rsidRPr="008C512D">
        <w:rPr>
          <w:rFonts w:eastAsiaTheme="minorEastAsia" w:hint="eastAsia"/>
          <w:b/>
          <w:lang w:eastAsia="ko-KR"/>
        </w:rPr>
        <w:t xml:space="preserve">- </w:t>
      </w:r>
      <w:r w:rsidRPr="008C512D">
        <w:rPr>
          <w:rFonts w:eastAsiaTheme="minorEastAsia"/>
          <w:b/>
          <w:lang w:eastAsia="ko-KR"/>
        </w:rPr>
        <w:t xml:space="preserve">LTE </w:t>
      </w:r>
      <w:proofErr w:type="spellStart"/>
      <w:r w:rsidRPr="008C512D">
        <w:rPr>
          <w:rFonts w:eastAsiaTheme="minorEastAsia"/>
          <w:b/>
          <w:lang w:eastAsia="ko-KR"/>
        </w:rPr>
        <w:t>Uu</w:t>
      </w:r>
      <w:proofErr w:type="spellEnd"/>
      <w:r w:rsidRPr="008C512D">
        <w:rPr>
          <w:rFonts w:eastAsiaTheme="minorEastAsia"/>
          <w:b/>
          <w:lang w:eastAsia="ko-KR"/>
        </w:rPr>
        <w:t xml:space="preserve"> and NR PC5</w:t>
      </w:r>
    </w:p>
    <w:p w:rsidR="008C512D" w:rsidRPr="008C512D" w:rsidRDefault="008C512D" w:rsidP="008C512D">
      <w:pPr>
        <w:pBdr>
          <w:bottom w:val="single" w:sz="6" w:space="0" w:color="auto"/>
        </w:pBdr>
        <w:spacing w:after="60" w:line="288" w:lineRule="auto"/>
        <w:ind w:firstLine="284"/>
        <w:jc w:val="both"/>
        <w:rPr>
          <w:rFonts w:eastAsiaTheme="minorEastAsia"/>
          <w:b/>
          <w:lang w:eastAsia="ko-KR"/>
        </w:rPr>
      </w:pPr>
      <w:r w:rsidRPr="008C512D">
        <w:rPr>
          <w:rFonts w:eastAsiaTheme="minorEastAsia"/>
          <w:b/>
          <w:lang w:eastAsia="ko-KR"/>
        </w:rPr>
        <w:t>-</w:t>
      </w:r>
      <w:r w:rsidRPr="008C512D">
        <w:rPr>
          <w:rFonts w:eastAsiaTheme="minorEastAsia" w:hint="eastAsia"/>
          <w:b/>
          <w:lang w:eastAsia="ko-KR"/>
        </w:rPr>
        <w:t xml:space="preserve"> </w:t>
      </w:r>
      <w:r w:rsidRPr="008C512D">
        <w:rPr>
          <w:rFonts w:eastAsiaTheme="minorEastAsia"/>
          <w:b/>
          <w:lang w:eastAsia="ko-KR"/>
        </w:rPr>
        <w:t xml:space="preserve">NR </w:t>
      </w:r>
      <w:proofErr w:type="spellStart"/>
      <w:r w:rsidRPr="008C512D">
        <w:rPr>
          <w:rFonts w:eastAsiaTheme="minorEastAsia"/>
          <w:b/>
          <w:lang w:eastAsia="ko-KR"/>
        </w:rPr>
        <w:t>Uu</w:t>
      </w:r>
      <w:proofErr w:type="spellEnd"/>
      <w:r w:rsidRPr="008C512D">
        <w:rPr>
          <w:rFonts w:eastAsiaTheme="minorEastAsia"/>
          <w:b/>
          <w:lang w:eastAsia="ko-KR"/>
        </w:rPr>
        <w:t xml:space="preserve"> and LTE </w:t>
      </w:r>
      <w:proofErr w:type="spellStart"/>
      <w:r w:rsidRPr="008C512D">
        <w:rPr>
          <w:rFonts w:eastAsiaTheme="minorEastAsia"/>
          <w:b/>
          <w:lang w:eastAsia="ko-KR"/>
        </w:rPr>
        <w:t>Uu</w:t>
      </w:r>
      <w:proofErr w:type="spellEnd"/>
    </w:p>
    <w:p w:rsidR="00BF4D1B" w:rsidRDefault="008C512D" w:rsidP="008C512D">
      <w:pPr>
        <w:pBdr>
          <w:bottom w:val="single" w:sz="6" w:space="0" w:color="auto"/>
        </w:pBdr>
        <w:spacing w:after="60" w:line="288" w:lineRule="auto"/>
        <w:ind w:firstLine="284"/>
        <w:jc w:val="both"/>
        <w:rPr>
          <w:rFonts w:eastAsiaTheme="minorEastAsia"/>
          <w:b/>
          <w:lang w:eastAsia="ko-KR"/>
        </w:rPr>
      </w:pPr>
      <w:r w:rsidRPr="008C512D">
        <w:rPr>
          <w:rFonts w:eastAsiaTheme="minorEastAsia"/>
          <w:b/>
          <w:lang w:eastAsia="ko-KR"/>
        </w:rPr>
        <w:t>-</w:t>
      </w:r>
      <w:r w:rsidRPr="008C512D">
        <w:rPr>
          <w:rFonts w:eastAsiaTheme="minorEastAsia" w:hint="eastAsia"/>
          <w:b/>
          <w:lang w:eastAsia="ko-KR"/>
        </w:rPr>
        <w:t xml:space="preserve"> </w:t>
      </w:r>
      <w:r w:rsidRPr="008C512D">
        <w:rPr>
          <w:rFonts w:eastAsiaTheme="minorEastAsia"/>
          <w:b/>
          <w:lang w:eastAsia="ko-KR"/>
        </w:rPr>
        <w:t>NR PC5 and LTE PC5</w:t>
      </w:r>
    </w:p>
    <w:p w:rsidR="008C512D" w:rsidRPr="003178EF" w:rsidRDefault="008C512D" w:rsidP="008C512D">
      <w:pPr>
        <w:pBdr>
          <w:bottom w:val="single" w:sz="6" w:space="0" w:color="auto"/>
        </w:pBdr>
        <w:spacing w:after="60" w:line="288" w:lineRule="auto"/>
        <w:ind w:firstLine="284"/>
        <w:jc w:val="both"/>
        <w:rPr>
          <w:rFonts w:eastAsia="맑은 고딕"/>
          <w:lang w:eastAsia="ko-KR"/>
        </w:rPr>
      </w:pPr>
    </w:p>
    <w:p w:rsidR="00764150" w:rsidRPr="00BF18A8" w:rsidRDefault="00764150" w:rsidP="00764150">
      <w:pPr>
        <w:pStyle w:val="1"/>
        <w:numPr>
          <w:ilvl w:val="0"/>
          <w:numId w:val="0"/>
        </w:numPr>
        <w:spacing w:before="0" w:after="60"/>
        <w:rPr>
          <w:rFonts w:eastAsia="바탕"/>
          <w:lang w:val="en-US" w:eastAsia="ko-KR"/>
        </w:rPr>
      </w:pPr>
      <w:r w:rsidRPr="00BF18A8">
        <w:rPr>
          <w:rFonts w:eastAsia="바탕"/>
          <w:lang w:val="en-US" w:eastAsia="ko-KR"/>
        </w:rPr>
        <w:t>References:</w:t>
      </w:r>
    </w:p>
    <w:p w:rsidR="00F31801" w:rsidRPr="00780FFA" w:rsidRDefault="00F31801" w:rsidP="00F31801">
      <w:pPr>
        <w:widowControl w:val="0"/>
        <w:numPr>
          <w:ilvl w:val="0"/>
          <w:numId w:val="15"/>
        </w:numPr>
        <w:spacing w:after="60"/>
        <w:jc w:val="both"/>
        <w:rPr>
          <w:rFonts w:eastAsia="SimSun"/>
          <w:lang w:eastAsia="zh-CN"/>
        </w:rPr>
      </w:pPr>
      <w:bookmarkStart w:id="4" w:name="_Ref521501348"/>
      <w:r w:rsidRPr="008D2CB8">
        <w:rPr>
          <w:rFonts w:eastAsia="맑은 고딕"/>
          <w:lang w:eastAsia="ko-KR"/>
        </w:rPr>
        <w:t>RP-1814</w:t>
      </w:r>
      <w:r>
        <w:rPr>
          <w:rFonts w:eastAsia="맑은 고딕" w:hint="eastAsia"/>
          <w:lang w:eastAsia="ko-KR"/>
        </w:rPr>
        <w:t>80</w:t>
      </w:r>
      <w:r w:rsidRPr="008D2CB8">
        <w:rPr>
          <w:rFonts w:eastAsia="맑은 고딕"/>
          <w:lang w:eastAsia="ko-KR"/>
        </w:rPr>
        <w:t>, “New SID: Study on NR V2X”</w:t>
      </w:r>
      <w:bookmarkEnd w:id="4"/>
    </w:p>
    <w:p w:rsidR="00780FFA" w:rsidRPr="00101A2C" w:rsidRDefault="00780FFA" w:rsidP="00780FFA">
      <w:pPr>
        <w:widowControl w:val="0"/>
        <w:numPr>
          <w:ilvl w:val="0"/>
          <w:numId w:val="15"/>
        </w:numPr>
        <w:spacing w:after="60"/>
        <w:jc w:val="both"/>
        <w:rPr>
          <w:rFonts w:eastAsia="SimSun"/>
          <w:lang w:eastAsia="zh-CN"/>
        </w:rPr>
      </w:pPr>
      <w:bookmarkStart w:id="5" w:name="_Ref521511248"/>
      <w:r>
        <w:rPr>
          <w:rFonts w:eastAsia="맑은 고딕" w:hint="eastAsia"/>
          <w:lang w:eastAsia="ko-KR"/>
        </w:rPr>
        <w:t xml:space="preserve">3GPP TS23.285, </w:t>
      </w:r>
      <w:r>
        <w:rPr>
          <w:rFonts w:eastAsia="맑은 고딕"/>
          <w:lang w:eastAsia="ko-KR"/>
        </w:rPr>
        <w:t>“</w:t>
      </w:r>
      <w:r w:rsidRPr="00780FFA">
        <w:rPr>
          <w:rFonts w:eastAsia="맑은 고딕"/>
          <w:lang w:eastAsia="ko-KR"/>
        </w:rPr>
        <w:t>Architecture enhancements for V2X services</w:t>
      </w:r>
      <w:r>
        <w:rPr>
          <w:rFonts w:eastAsia="맑은 고딕"/>
          <w:lang w:eastAsia="ko-KR"/>
        </w:rPr>
        <w:t>”</w:t>
      </w:r>
      <w:bookmarkEnd w:id="5"/>
    </w:p>
    <w:p w:rsidR="00101A2C" w:rsidRPr="006A7F34" w:rsidRDefault="00101A2C" w:rsidP="00101A2C">
      <w:pPr>
        <w:widowControl w:val="0"/>
        <w:numPr>
          <w:ilvl w:val="0"/>
          <w:numId w:val="15"/>
        </w:numPr>
        <w:spacing w:after="60"/>
        <w:jc w:val="both"/>
        <w:rPr>
          <w:rFonts w:eastAsia="SimSun"/>
          <w:lang w:eastAsia="zh-CN"/>
        </w:rPr>
      </w:pPr>
      <w:r>
        <w:rPr>
          <w:rFonts w:eastAsia="맑은 고딕" w:hint="eastAsia"/>
          <w:lang w:eastAsia="ko-KR"/>
        </w:rPr>
        <w:t xml:space="preserve">3GPP TS36.213, </w:t>
      </w:r>
      <w:r>
        <w:rPr>
          <w:rFonts w:eastAsia="맑은 고딕"/>
          <w:lang w:eastAsia="ko-KR"/>
        </w:rPr>
        <w:t>“</w:t>
      </w:r>
      <w:r w:rsidRPr="00101A2C">
        <w:rPr>
          <w:rFonts w:eastAsia="맑은 고딕"/>
          <w:lang w:eastAsia="ko-KR"/>
        </w:rPr>
        <w:t>Physical layer procedures</w:t>
      </w:r>
      <w:r>
        <w:rPr>
          <w:rFonts w:eastAsia="맑은 고딕"/>
          <w:lang w:eastAsia="ko-KR"/>
        </w:rPr>
        <w:t>”</w:t>
      </w:r>
    </w:p>
    <w:p w:rsidR="00101A2C" w:rsidRPr="006A7F34" w:rsidRDefault="00101A2C" w:rsidP="00101A2C">
      <w:pPr>
        <w:widowControl w:val="0"/>
        <w:spacing w:after="60"/>
        <w:jc w:val="both"/>
        <w:rPr>
          <w:rFonts w:eastAsia="SimSun"/>
          <w:lang w:eastAsia="zh-CN"/>
        </w:rPr>
      </w:pPr>
    </w:p>
    <w:p w:rsidR="00BB6CDA" w:rsidRPr="00F31801" w:rsidRDefault="00BB6CDA" w:rsidP="00BB6CDA">
      <w:pPr>
        <w:widowControl w:val="0"/>
        <w:spacing w:after="60"/>
        <w:jc w:val="both"/>
        <w:rPr>
          <w:rFonts w:eastAsia="SimSun"/>
          <w:lang w:eastAsia="zh-CN"/>
        </w:rPr>
      </w:pPr>
    </w:p>
    <w:sectPr w:rsidR="00BB6CDA" w:rsidRPr="00F31801" w:rsidSect="000D6626">
      <w:headerReference w:type="default" r:id="rId11"/>
      <w:footerReference w:type="even" r:id="rId12"/>
      <w:footerReference w:type="default" r:id="rId13"/>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437B" w:rsidRPr="00C47AD2" w:rsidRDefault="005D437B">
      <w:pPr>
        <w:rPr>
          <w:rFonts w:ascii="Arial" w:hAnsi="Arial"/>
          <w:sz w:val="12"/>
        </w:rPr>
      </w:pPr>
      <w:r>
        <w:separator/>
      </w:r>
    </w:p>
  </w:endnote>
  <w:endnote w:type="continuationSeparator" w:id="0">
    <w:p w:rsidR="005D437B" w:rsidRPr="00C47AD2" w:rsidRDefault="005D43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E5E" w:rsidRDefault="00D62E5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D62E5E" w:rsidRDefault="00D62E5E"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E5E" w:rsidRDefault="00D62E5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134C8F">
      <w:rPr>
        <w:rStyle w:val="aff0"/>
      </w:rPr>
      <w:t>1</w:t>
    </w:r>
    <w:r>
      <w:rPr>
        <w:rStyle w:val="aff0"/>
      </w:rPr>
      <w:fldChar w:fldCharType="end"/>
    </w:r>
  </w:p>
  <w:p w:rsidR="00D62E5E" w:rsidRDefault="00D62E5E"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437B" w:rsidRPr="00C47AD2" w:rsidRDefault="005D437B">
      <w:pPr>
        <w:rPr>
          <w:rFonts w:ascii="Arial" w:hAnsi="Arial"/>
          <w:sz w:val="12"/>
        </w:rPr>
      </w:pPr>
      <w:r>
        <w:separator/>
      </w:r>
    </w:p>
  </w:footnote>
  <w:footnote w:type="continuationSeparator" w:id="0">
    <w:p w:rsidR="005D437B" w:rsidRPr="00C47AD2" w:rsidRDefault="005D437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E5E" w:rsidRDefault="00D62E5E">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43D46D6"/>
    <w:multiLevelType w:val="hybridMultilevel"/>
    <w:tmpl w:val="E5160044"/>
    <w:lvl w:ilvl="0" w:tplc="D74ADA1E">
      <w:start w:val="1"/>
      <w:numFmt w:val="decimal"/>
      <w:lvlText w:val="%1."/>
      <w:lvlJc w:val="left"/>
      <w:pPr>
        <w:ind w:left="760" w:hanging="360"/>
      </w:pPr>
      <w:rPr>
        <w:rFonts w:hint="default"/>
      </w:rPr>
    </w:lvl>
    <w:lvl w:ilvl="1" w:tplc="A6CAFCA0">
      <w:start w:val="3"/>
      <w:numFmt w:val="bullet"/>
      <w:lvlText w:val=""/>
      <w:lvlJc w:val="left"/>
      <w:pPr>
        <w:ind w:left="1160" w:hanging="360"/>
      </w:pPr>
      <w:rPr>
        <w:rFonts w:ascii="Wingdings" w:eastAsia="맑은 고딕" w:hAnsi="Wingdings" w:cs="Aria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106520DA"/>
    <w:multiLevelType w:val="hybridMultilevel"/>
    <w:tmpl w:val="E3ACF1F4"/>
    <w:lvl w:ilvl="0" w:tplc="3404F010">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nsid w:val="15B03E35"/>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25351B2C"/>
    <w:multiLevelType w:val="hybridMultilevel"/>
    <w:tmpl w:val="08341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1A6BE6"/>
    <w:multiLevelType w:val="hybridMultilevel"/>
    <w:tmpl w:val="59601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823BB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8E58D8"/>
    <w:multiLevelType w:val="hybridMultilevel"/>
    <w:tmpl w:val="1A7C62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4">
    <w:nsid w:val="2F551AB3"/>
    <w:multiLevelType w:val="hybridMultilevel"/>
    <w:tmpl w:val="5F3610BE"/>
    <w:lvl w:ilvl="0" w:tplc="CF6E46A2">
      <w:numFmt w:val="bullet"/>
      <w:lvlText w:val="•"/>
      <w:lvlJc w:val="left"/>
      <w:pPr>
        <w:ind w:left="800" w:hanging="400"/>
      </w:pPr>
      <w:rPr>
        <w:rFonts w:ascii="Times New Roman" w:eastAsia="Times New Roman" w:hAnsi="Times New Roman" w:cs="Times New Roman" w:hint="default"/>
      </w:rPr>
    </w:lvl>
    <w:lvl w:ilvl="1" w:tplc="04987BAE">
      <w:start w:val="1"/>
      <w:numFmt w:val="bullet"/>
      <w:lvlText w:val="-"/>
      <w:lvlJc w:val="left"/>
      <w:pPr>
        <w:ind w:left="1200" w:hanging="400"/>
      </w:pPr>
      <w:rPr>
        <w:rFonts w:ascii="Calibri" w:eastAsia="Times New Roman"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2191B39"/>
    <w:multiLevelType w:val="hybridMultilevel"/>
    <w:tmpl w:val="A282F4F6"/>
    <w:lvl w:ilvl="0" w:tplc="C8144AD8">
      <w:numFmt w:val="bullet"/>
      <w:lvlText w:val="-"/>
      <w:lvlJc w:val="left"/>
      <w:pPr>
        <w:ind w:left="2160" w:hanging="360"/>
      </w:pPr>
      <w:rPr>
        <w:rFonts w:ascii="Times New Roman" w:eastAsia="SimSun"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nsid w:val="32C332B4"/>
    <w:multiLevelType w:val="hybridMultilevel"/>
    <w:tmpl w:val="0EC4BB8E"/>
    <w:lvl w:ilvl="0" w:tplc="6890C604">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7">
    <w:nsid w:val="34130CFF"/>
    <w:multiLevelType w:val="hybridMultilevel"/>
    <w:tmpl w:val="3930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9">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0">
    <w:nsid w:val="3B364A0C"/>
    <w:multiLevelType w:val="hybridMultilevel"/>
    <w:tmpl w:val="0A049C4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07F08E8"/>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10641B0"/>
    <w:multiLevelType w:val="hybridMultilevel"/>
    <w:tmpl w:val="2658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2520865"/>
    <w:multiLevelType w:val="hybridMultilevel"/>
    <w:tmpl w:val="693826C0"/>
    <w:lvl w:ilvl="0" w:tplc="C79C2CE6">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569978C0"/>
    <w:multiLevelType w:val="hybridMultilevel"/>
    <w:tmpl w:val="6BA0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0">
    <w:nsid w:val="59780DA6"/>
    <w:multiLevelType w:val="hybridMultilevel"/>
    <w:tmpl w:val="82F8EF2E"/>
    <w:lvl w:ilvl="0" w:tplc="6F5A3F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09F0097"/>
    <w:multiLevelType w:val="hybridMultilevel"/>
    <w:tmpl w:val="A1688B2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6645A8D"/>
    <w:multiLevelType w:val="hybridMultilevel"/>
    <w:tmpl w:val="257440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71A04596"/>
    <w:multiLevelType w:val="hybridMultilevel"/>
    <w:tmpl w:val="C71E5180"/>
    <w:lvl w:ilvl="0" w:tplc="22989732">
      <w:start w:val="1"/>
      <w:numFmt w:val="decimal"/>
      <w:lvlText w:val="(%1)"/>
      <w:lvlJc w:val="left"/>
      <w:pPr>
        <w:ind w:left="760" w:hanging="420"/>
      </w:pPr>
      <w:rPr>
        <w:rFonts w:ascii="Times New Roman" w:eastAsia="SimSun" w:hAnsi="Times New Roman" w:cs="Arial"/>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4">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7">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nsid w:val="7CBB7810"/>
    <w:multiLevelType w:val="hybridMultilevel"/>
    <w:tmpl w:val="21EA66E6"/>
    <w:lvl w:ilvl="0" w:tplc="8D94DEF8">
      <w:start w:val="4"/>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9"/>
  </w:num>
  <w:num w:numId="4">
    <w:abstractNumId w:val="18"/>
  </w:num>
  <w:num w:numId="5">
    <w:abstractNumId w:val="26"/>
  </w:num>
  <w:num w:numId="6">
    <w:abstractNumId w:val="40"/>
  </w:num>
  <w:num w:numId="7">
    <w:abstractNumId w:val="27"/>
  </w:num>
  <w:num w:numId="8">
    <w:abstractNumId w:val="25"/>
  </w:num>
  <w:num w:numId="9">
    <w:abstractNumId w:val="35"/>
  </w:num>
  <w:num w:numId="10">
    <w:abstractNumId w:val="4"/>
  </w:num>
  <w:num w:numId="11">
    <w:abstractNumId w:val="8"/>
  </w:num>
  <w:num w:numId="12">
    <w:abstractNumId w:val="3"/>
  </w:num>
  <w:num w:numId="13">
    <w:abstractNumId w:val="38"/>
  </w:num>
  <w:num w:numId="14">
    <w:abstractNumId w:val="29"/>
  </w:num>
  <w:num w:numId="15">
    <w:abstractNumId w:val="36"/>
  </w:num>
  <w:num w:numId="16">
    <w:abstractNumId w:val="20"/>
  </w:num>
  <w:num w:numId="17">
    <w:abstractNumId w:val="39"/>
  </w:num>
  <w:num w:numId="18">
    <w:abstractNumId w:val="33"/>
  </w:num>
  <w:num w:numId="19">
    <w:abstractNumId w:val="4"/>
  </w:num>
  <w:num w:numId="20">
    <w:abstractNumId w:val="23"/>
  </w:num>
  <w:num w:numId="21">
    <w:abstractNumId w:val="28"/>
  </w:num>
  <w:num w:numId="22">
    <w:abstractNumId w:val="17"/>
  </w:num>
  <w:num w:numId="23">
    <w:abstractNumId w:val="30"/>
  </w:num>
  <w:num w:numId="24">
    <w:abstractNumId w:val="13"/>
  </w:num>
  <w:num w:numId="25">
    <w:abstractNumId w:val="11"/>
  </w:num>
  <w:num w:numId="26">
    <w:abstractNumId w:val="22"/>
  </w:num>
  <w:num w:numId="27">
    <w:abstractNumId w:val="24"/>
  </w:num>
  <w:num w:numId="28">
    <w:abstractNumId w:val="7"/>
  </w:num>
  <w:num w:numId="29">
    <w:abstractNumId w:val="15"/>
  </w:num>
  <w:num w:numId="30">
    <w:abstractNumId w:val="9"/>
  </w:num>
  <w:num w:numId="31">
    <w:abstractNumId w:val="21"/>
  </w:num>
  <w:num w:numId="32">
    <w:abstractNumId w:val="6"/>
  </w:num>
  <w:num w:numId="33">
    <w:abstractNumId w:val="32"/>
  </w:num>
  <w:num w:numId="34">
    <w:abstractNumId w:val="10"/>
  </w:num>
  <w:num w:numId="35">
    <w:abstractNumId w:val="37"/>
  </w:num>
  <w:num w:numId="36">
    <w:abstractNumId w:val="12"/>
  </w:num>
  <w:num w:numId="37">
    <w:abstractNumId w:val="2"/>
  </w:num>
  <w:num w:numId="38">
    <w:abstractNumId w:val="14"/>
  </w:num>
  <w:num w:numId="39">
    <w:abstractNumId w:val="31"/>
  </w:num>
  <w:num w:numId="40">
    <w:abstractNumId w:val="5"/>
  </w:num>
  <w:num w:numId="41">
    <w:abstractNumId w:val="1"/>
  </w:num>
  <w:num w:numId="42">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61A8"/>
    <w:rsid w:val="00006C3A"/>
    <w:rsid w:val="00006E56"/>
    <w:rsid w:val="00006EFE"/>
    <w:rsid w:val="00007172"/>
    <w:rsid w:val="00007356"/>
    <w:rsid w:val="00007407"/>
    <w:rsid w:val="00007521"/>
    <w:rsid w:val="000078E8"/>
    <w:rsid w:val="00007BAD"/>
    <w:rsid w:val="000100A9"/>
    <w:rsid w:val="000100F3"/>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71A2"/>
    <w:rsid w:val="0001721B"/>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6E1"/>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5B"/>
    <w:rsid w:val="00077530"/>
    <w:rsid w:val="000777BE"/>
    <w:rsid w:val="0007787D"/>
    <w:rsid w:val="00077D0F"/>
    <w:rsid w:val="00077D49"/>
    <w:rsid w:val="00080300"/>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6285"/>
    <w:rsid w:val="0008656A"/>
    <w:rsid w:val="00086C63"/>
    <w:rsid w:val="00086E75"/>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A0676"/>
    <w:rsid w:val="000A0899"/>
    <w:rsid w:val="000A0A14"/>
    <w:rsid w:val="000A0A91"/>
    <w:rsid w:val="000A0ACD"/>
    <w:rsid w:val="000A0BD3"/>
    <w:rsid w:val="000A0E21"/>
    <w:rsid w:val="000A17F3"/>
    <w:rsid w:val="000A2318"/>
    <w:rsid w:val="000A242F"/>
    <w:rsid w:val="000A2480"/>
    <w:rsid w:val="000A308D"/>
    <w:rsid w:val="000A3313"/>
    <w:rsid w:val="000A38E5"/>
    <w:rsid w:val="000A39EE"/>
    <w:rsid w:val="000A40EE"/>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2F78"/>
    <w:rsid w:val="000B30ED"/>
    <w:rsid w:val="000B320B"/>
    <w:rsid w:val="000B3360"/>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78D"/>
    <w:rsid w:val="000C0942"/>
    <w:rsid w:val="000C0CF9"/>
    <w:rsid w:val="000C0D8D"/>
    <w:rsid w:val="000C0F49"/>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5A59"/>
    <w:rsid w:val="000D60D8"/>
    <w:rsid w:val="000D61BA"/>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712"/>
    <w:rsid w:val="000E1FA8"/>
    <w:rsid w:val="000E2645"/>
    <w:rsid w:val="000E2701"/>
    <w:rsid w:val="000E2A10"/>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923"/>
    <w:rsid w:val="000F7025"/>
    <w:rsid w:val="000F7129"/>
    <w:rsid w:val="000F74FE"/>
    <w:rsid w:val="000F778A"/>
    <w:rsid w:val="000F7905"/>
    <w:rsid w:val="000F7923"/>
    <w:rsid w:val="000F7FEE"/>
    <w:rsid w:val="00100088"/>
    <w:rsid w:val="0010029B"/>
    <w:rsid w:val="00100898"/>
    <w:rsid w:val="0010099E"/>
    <w:rsid w:val="001018AB"/>
    <w:rsid w:val="001018EB"/>
    <w:rsid w:val="00101A2C"/>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4C8F"/>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700F"/>
    <w:rsid w:val="001472F2"/>
    <w:rsid w:val="00147D46"/>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D5"/>
    <w:rsid w:val="00154581"/>
    <w:rsid w:val="0015472E"/>
    <w:rsid w:val="00154F6C"/>
    <w:rsid w:val="00155077"/>
    <w:rsid w:val="00155124"/>
    <w:rsid w:val="00155A6E"/>
    <w:rsid w:val="00156079"/>
    <w:rsid w:val="001561F6"/>
    <w:rsid w:val="0015627B"/>
    <w:rsid w:val="00156D99"/>
    <w:rsid w:val="00156DF8"/>
    <w:rsid w:val="00157285"/>
    <w:rsid w:val="001574E3"/>
    <w:rsid w:val="00157B92"/>
    <w:rsid w:val="00157C2C"/>
    <w:rsid w:val="00157CD7"/>
    <w:rsid w:val="001607ED"/>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70304"/>
    <w:rsid w:val="00170CDC"/>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A028C"/>
    <w:rsid w:val="001A0A67"/>
    <w:rsid w:val="001A0C7E"/>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727"/>
    <w:rsid w:val="001B5AC1"/>
    <w:rsid w:val="001B5E96"/>
    <w:rsid w:val="001B5EED"/>
    <w:rsid w:val="001B623F"/>
    <w:rsid w:val="001B6403"/>
    <w:rsid w:val="001B6726"/>
    <w:rsid w:val="001B75DB"/>
    <w:rsid w:val="001B76E3"/>
    <w:rsid w:val="001B7B76"/>
    <w:rsid w:val="001B7B9A"/>
    <w:rsid w:val="001C0A83"/>
    <w:rsid w:val="001C0E0C"/>
    <w:rsid w:val="001C0F77"/>
    <w:rsid w:val="001C15D2"/>
    <w:rsid w:val="001C19D8"/>
    <w:rsid w:val="001C1AD3"/>
    <w:rsid w:val="001C1F41"/>
    <w:rsid w:val="001C2799"/>
    <w:rsid w:val="001C2B45"/>
    <w:rsid w:val="001C2E50"/>
    <w:rsid w:val="001C32E5"/>
    <w:rsid w:val="001C33DB"/>
    <w:rsid w:val="001C375E"/>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591"/>
    <w:rsid w:val="001D497B"/>
    <w:rsid w:val="001D4DC8"/>
    <w:rsid w:val="001D4E54"/>
    <w:rsid w:val="001D4E6E"/>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2183"/>
    <w:rsid w:val="002122BA"/>
    <w:rsid w:val="0021297E"/>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E6B"/>
    <w:rsid w:val="00233FCA"/>
    <w:rsid w:val="00234196"/>
    <w:rsid w:val="002355D4"/>
    <w:rsid w:val="00235E62"/>
    <w:rsid w:val="00235F23"/>
    <w:rsid w:val="00235FEA"/>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FC6"/>
    <w:rsid w:val="0025236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51C2"/>
    <w:rsid w:val="00265358"/>
    <w:rsid w:val="00265780"/>
    <w:rsid w:val="00265BAB"/>
    <w:rsid w:val="00266334"/>
    <w:rsid w:val="00266401"/>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84"/>
    <w:rsid w:val="002A05BB"/>
    <w:rsid w:val="002A05DA"/>
    <w:rsid w:val="002A0A53"/>
    <w:rsid w:val="002A0F98"/>
    <w:rsid w:val="002A10C8"/>
    <w:rsid w:val="002A11FC"/>
    <w:rsid w:val="002A1210"/>
    <w:rsid w:val="002A17CA"/>
    <w:rsid w:val="002A17EB"/>
    <w:rsid w:val="002A1A03"/>
    <w:rsid w:val="002A1CFC"/>
    <w:rsid w:val="002A260B"/>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8C2"/>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D5A"/>
    <w:rsid w:val="002C1099"/>
    <w:rsid w:val="002C133A"/>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D2B"/>
    <w:rsid w:val="002E72E0"/>
    <w:rsid w:val="002E7368"/>
    <w:rsid w:val="002E79B1"/>
    <w:rsid w:val="002E79ED"/>
    <w:rsid w:val="002E7CAC"/>
    <w:rsid w:val="002E7CC1"/>
    <w:rsid w:val="002E7D1B"/>
    <w:rsid w:val="002F0053"/>
    <w:rsid w:val="002F00C4"/>
    <w:rsid w:val="002F010D"/>
    <w:rsid w:val="002F082C"/>
    <w:rsid w:val="002F08EC"/>
    <w:rsid w:val="002F0B92"/>
    <w:rsid w:val="002F0F44"/>
    <w:rsid w:val="002F0FA5"/>
    <w:rsid w:val="002F1955"/>
    <w:rsid w:val="002F1AD4"/>
    <w:rsid w:val="002F2569"/>
    <w:rsid w:val="002F2B2E"/>
    <w:rsid w:val="002F2DDE"/>
    <w:rsid w:val="002F2ED0"/>
    <w:rsid w:val="002F3469"/>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91"/>
    <w:rsid w:val="00314BAB"/>
    <w:rsid w:val="00314BF5"/>
    <w:rsid w:val="003156B3"/>
    <w:rsid w:val="00315DD1"/>
    <w:rsid w:val="00315F32"/>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668"/>
    <w:rsid w:val="0035284E"/>
    <w:rsid w:val="00352EFB"/>
    <w:rsid w:val="00352FD9"/>
    <w:rsid w:val="003538BF"/>
    <w:rsid w:val="00354605"/>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37D"/>
    <w:rsid w:val="0036152E"/>
    <w:rsid w:val="00361800"/>
    <w:rsid w:val="00362057"/>
    <w:rsid w:val="0036229C"/>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50E"/>
    <w:rsid w:val="003767E9"/>
    <w:rsid w:val="00376B7C"/>
    <w:rsid w:val="00376C1A"/>
    <w:rsid w:val="00376CAD"/>
    <w:rsid w:val="00376D3A"/>
    <w:rsid w:val="00377481"/>
    <w:rsid w:val="003777D4"/>
    <w:rsid w:val="003801E0"/>
    <w:rsid w:val="00380300"/>
    <w:rsid w:val="003805E8"/>
    <w:rsid w:val="003810F6"/>
    <w:rsid w:val="00381241"/>
    <w:rsid w:val="003815E0"/>
    <w:rsid w:val="0038186A"/>
    <w:rsid w:val="003818D7"/>
    <w:rsid w:val="00381A53"/>
    <w:rsid w:val="00382091"/>
    <w:rsid w:val="003826FE"/>
    <w:rsid w:val="0038281E"/>
    <w:rsid w:val="00382C0D"/>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DDB"/>
    <w:rsid w:val="003C0830"/>
    <w:rsid w:val="003C0E78"/>
    <w:rsid w:val="003C0F2C"/>
    <w:rsid w:val="003C0FE7"/>
    <w:rsid w:val="003C1167"/>
    <w:rsid w:val="003C19B2"/>
    <w:rsid w:val="003C1CB4"/>
    <w:rsid w:val="003C1FA4"/>
    <w:rsid w:val="003C2807"/>
    <w:rsid w:val="003C353C"/>
    <w:rsid w:val="003C3747"/>
    <w:rsid w:val="003C4595"/>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BD6"/>
    <w:rsid w:val="00402BE6"/>
    <w:rsid w:val="00402CF3"/>
    <w:rsid w:val="0040319F"/>
    <w:rsid w:val="0040329A"/>
    <w:rsid w:val="004033D2"/>
    <w:rsid w:val="00403BA5"/>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5529"/>
    <w:rsid w:val="004459F2"/>
    <w:rsid w:val="00446374"/>
    <w:rsid w:val="004464F7"/>
    <w:rsid w:val="00446748"/>
    <w:rsid w:val="00446788"/>
    <w:rsid w:val="00446D65"/>
    <w:rsid w:val="0044723D"/>
    <w:rsid w:val="00447518"/>
    <w:rsid w:val="0044794C"/>
    <w:rsid w:val="00447963"/>
    <w:rsid w:val="00447DAA"/>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A29"/>
    <w:rsid w:val="00453B71"/>
    <w:rsid w:val="00453F19"/>
    <w:rsid w:val="00454453"/>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D79"/>
    <w:rsid w:val="00464026"/>
    <w:rsid w:val="00464260"/>
    <w:rsid w:val="004648F3"/>
    <w:rsid w:val="00464A45"/>
    <w:rsid w:val="00465553"/>
    <w:rsid w:val="004656A8"/>
    <w:rsid w:val="00465934"/>
    <w:rsid w:val="00465DBA"/>
    <w:rsid w:val="00465EA6"/>
    <w:rsid w:val="0046635E"/>
    <w:rsid w:val="0046682B"/>
    <w:rsid w:val="00466EE2"/>
    <w:rsid w:val="004674F3"/>
    <w:rsid w:val="00467904"/>
    <w:rsid w:val="0046794F"/>
    <w:rsid w:val="00467AFB"/>
    <w:rsid w:val="00467FED"/>
    <w:rsid w:val="0047025E"/>
    <w:rsid w:val="00470B5C"/>
    <w:rsid w:val="00470C5E"/>
    <w:rsid w:val="004713D4"/>
    <w:rsid w:val="00471559"/>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9CD"/>
    <w:rsid w:val="004A4C72"/>
    <w:rsid w:val="004A4EB3"/>
    <w:rsid w:val="004A52EF"/>
    <w:rsid w:val="004A5532"/>
    <w:rsid w:val="004A55DF"/>
    <w:rsid w:val="004A568A"/>
    <w:rsid w:val="004A57CD"/>
    <w:rsid w:val="004A5E69"/>
    <w:rsid w:val="004A63DD"/>
    <w:rsid w:val="004A6477"/>
    <w:rsid w:val="004A6A8B"/>
    <w:rsid w:val="004A7384"/>
    <w:rsid w:val="004A781D"/>
    <w:rsid w:val="004A7BD1"/>
    <w:rsid w:val="004A7EAD"/>
    <w:rsid w:val="004B06DE"/>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44D8"/>
    <w:rsid w:val="004C45F0"/>
    <w:rsid w:val="004C46C7"/>
    <w:rsid w:val="004C4DEF"/>
    <w:rsid w:val="004C5094"/>
    <w:rsid w:val="004C50E2"/>
    <w:rsid w:val="004C5368"/>
    <w:rsid w:val="004C5447"/>
    <w:rsid w:val="004C54AB"/>
    <w:rsid w:val="004C6667"/>
    <w:rsid w:val="004C6868"/>
    <w:rsid w:val="004C7065"/>
    <w:rsid w:val="004C7E38"/>
    <w:rsid w:val="004C7E53"/>
    <w:rsid w:val="004D0317"/>
    <w:rsid w:val="004D03F6"/>
    <w:rsid w:val="004D047C"/>
    <w:rsid w:val="004D06AC"/>
    <w:rsid w:val="004D0CC6"/>
    <w:rsid w:val="004D1094"/>
    <w:rsid w:val="004D11EB"/>
    <w:rsid w:val="004D1A92"/>
    <w:rsid w:val="004D1BF1"/>
    <w:rsid w:val="004D1DBC"/>
    <w:rsid w:val="004D2006"/>
    <w:rsid w:val="004D22E8"/>
    <w:rsid w:val="004D2681"/>
    <w:rsid w:val="004D2BE1"/>
    <w:rsid w:val="004D3808"/>
    <w:rsid w:val="004D3A31"/>
    <w:rsid w:val="004D42F1"/>
    <w:rsid w:val="004D4549"/>
    <w:rsid w:val="004D4C9C"/>
    <w:rsid w:val="004D5029"/>
    <w:rsid w:val="004D51C6"/>
    <w:rsid w:val="004D620E"/>
    <w:rsid w:val="004D632A"/>
    <w:rsid w:val="004D68AE"/>
    <w:rsid w:val="004D6AA0"/>
    <w:rsid w:val="004D7100"/>
    <w:rsid w:val="004D7666"/>
    <w:rsid w:val="004D7FC9"/>
    <w:rsid w:val="004E00F1"/>
    <w:rsid w:val="004E09FF"/>
    <w:rsid w:val="004E0A34"/>
    <w:rsid w:val="004E0AF1"/>
    <w:rsid w:val="004E0FE1"/>
    <w:rsid w:val="004E1C7F"/>
    <w:rsid w:val="004E1FD0"/>
    <w:rsid w:val="004E20DE"/>
    <w:rsid w:val="004E26A0"/>
    <w:rsid w:val="004E2849"/>
    <w:rsid w:val="004E3046"/>
    <w:rsid w:val="004E3C0E"/>
    <w:rsid w:val="004E3DDD"/>
    <w:rsid w:val="004E419C"/>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77"/>
    <w:rsid w:val="004F6CA0"/>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9CD"/>
    <w:rsid w:val="00514B3A"/>
    <w:rsid w:val="00514DBA"/>
    <w:rsid w:val="005152BE"/>
    <w:rsid w:val="00515377"/>
    <w:rsid w:val="0051547D"/>
    <w:rsid w:val="00515647"/>
    <w:rsid w:val="00515925"/>
    <w:rsid w:val="00515DA7"/>
    <w:rsid w:val="00515DB9"/>
    <w:rsid w:val="00515EC8"/>
    <w:rsid w:val="0051690E"/>
    <w:rsid w:val="00516994"/>
    <w:rsid w:val="00516D6A"/>
    <w:rsid w:val="005172F3"/>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AEB"/>
    <w:rsid w:val="00531CDE"/>
    <w:rsid w:val="00532A07"/>
    <w:rsid w:val="00532E45"/>
    <w:rsid w:val="00532E77"/>
    <w:rsid w:val="00533428"/>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2290"/>
    <w:rsid w:val="00563129"/>
    <w:rsid w:val="00563581"/>
    <w:rsid w:val="0056378B"/>
    <w:rsid w:val="005638FB"/>
    <w:rsid w:val="00563B02"/>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CD5"/>
    <w:rsid w:val="00570E80"/>
    <w:rsid w:val="00570FE8"/>
    <w:rsid w:val="005725AA"/>
    <w:rsid w:val="00572853"/>
    <w:rsid w:val="00572E66"/>
    <w:rsid w:val="0057333D"/>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D3B"/>
    <w:rsid w:val="005C0EF7"/>
    <w:rsid w:val="005C0F85"/>
    <w:rsid w:val="005C0FAF"/>
    <w:rsid w:val="005C1809"/>
    <w:rsid w:val="005C1E90"/>
    <w:rsid w:val="005C2118"/>
    <w:rsid w:val="005C311C"/>
    <w:rsid w:val="005C32F1"/>
    <w:rsid w:val="005C34F6"/>
    <w:rsid w:val="005C3702"/>
    <w:rsid w:val="005C4220"/>
    <w:rsid w:val="005C4469"/>
    <w:rsid w:val="005C4718"/>
    <w:rsid w:val="005C59D3"/>
    <w:rsid w:val="005C5EF0"/>
    <w:rsid w:val="005C6374"/>
    <w:rsid w:val="005C656F"/>
    <w:rsid w:val="005C6A3A"/>
    <w:rsid w:val="005C6CC9"/>
    <w:rsid w:val="005C7548"/>
    <w:rsid w:val="005C784E"/>
    <w:rsid w:val="005C7AA3"/>
    <w:rsid w:val="005D04C8"/>
    <w:rsid w:val="005D0B7E"/>
    <w:rsid w:val="005D0CEE"/>
    <w:rsid w:val="005D1074"/>
    <w:rsid w:val="005D1432"/>
    <w:rsid w:val="005D160A"/>
    <w:rsid w:val="005D164D"/>
    <w:rsid w:val="005D1D8F"/>
    <w:rsid w:val="005D203F"/>
    <w:rsid w:val="005D20EE"/>
    <w:rsid w:val="005D2956"/>
    <w:rsid w:val="005D2BD3"/>
    <w:rsid w:val="005D2DD7"/>
    <w:rsid w:val="005D3274"/>
    <w:rsid w:val="005D33FA"/>
    <w:rsid w:val="005D35B5"/>
    <w:rsid w:val="005D3691"/>
    <w:rsid w:val="005D38C6"/>
    <w:rsid w:val="005D4238"/>
    <w:rsid w:val="005D4303"/>
    <w:rsid w:val="005D437B"/>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569"/>
    <w:rsid w:val="00674D66"/>
    <w:rsid w:val="006751CA"/>
    <w:rsid w:val="006753F7"/>
    <w:rsid w:val="0067553A"/>
    <w:rsid w:val="006760CA"/>
    <w:rsid w:val="006761AB"/>
    <w:rsid w:val="0067626C"/>
    <w:rsid w:val="00676471"/>
    <w:rsid w:val="006771E5"/>
    <w:rsid w:val="006775E5"/>
    <w:rsid w:val="00677A08"/>
    <w:rsid w:val="00677AAD"/>
    <w:rsid w:val="00677B6F"/>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F74"/>
    <w:rsid w:val="00684051"/>
    <w:rsid w:val="006843FB"/>
    <w:rsid w:val="00684601"/>
    <w:rsid w:val="0068503A"/>
    <w:rsid w:val="00685586"/>
    <w:rsid w:val="00685667"/>
    <w:rsid w:val="00685DE6"/>
    <w:rsid w:val="00686295"/>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BFC"/>
    <w:rsid w:val="006A3CA2"/>
    <w:rsid w:val="006A3F16"/>
    <w:rsid w:val="006A49AA"/>
    <w:rsid w:val="006A5071"/>
    <w:rsid w:val="006A532B"/>
    <w:rsid w:val="006A5542"/>
    <w:rsid w:val="006A5952"/>
    <w:rsid w:val="006A6391"/>
    <w:rsid w:val="006A654F"/>
    <w:rsid w:val="006A65C7"/>
    <w:rsid w:val="006A66D0"/>
    <w:rsid w:val="006A720F"/>
    <w:rsid w:val="006A757D"/>
    <w:rsid w:val="006A7F34"/>
    <w:rsid w:val="006A7F37"/>
    <w:rsid w:val="006B023A"/>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787"/>
    <w:rsid w:val="006C0C30"/>
    <w:rsid w:val="006C0CC0"/>
    <w:rsid w:val="006C0D2F"/>
    <w:rsid w:val="006C1431"/>
    <w:rsid w:val="006C14BB"/>
    <w:rsid w:val="006C1E58"/>
    <w:rsid w:val="006C26EC"/>
    <w:rsid w:val="006C2796"/>
    <w:rsid w:val="006C2A65"/>
    <w:rsid w:val="006C2CFB"/>
    <w:rsid w:val="006C2D94"/>
    <w:rsid w:val="006C393B"/>
    <w:rsid w:val="006C3E08"/>
    <w:rsid w:val="006C3E6D"/>
    <w:rsid w:val="006C3F9B"/>
    <w:rsid w:val="006C447C"/>
    <w:rsid w:val="006C51E0"/>
    <w:rsid w:val="006C5267"/>
    <w:rsid w:val="006C5477"/>
    <w:rsid w:val="006C57A6"/>
    <w:rsid w:val="006C670C"/>
    <w:rsid w:val="006C6899"/>
    <w:rsid w:val="006C68D4"/>
    <w:rsid w:val="006C698C"/>
    <w:rsid w:val="006C699B"/>
    <w:rsid w:val="006C728E"/>
    <w:rsid w:val="006C7576"/>
    <w:rsid w:val="006C76CD"/>
    <w:rsid w:val="006C776C"/>
    <w:rsid w:val="006C79BC"/>
    <w:rsid w:val="006D0365"/>
    <w:rsid w:val="006D0939"/>
    <w:rsid w:val="006D0CAD"/>
    <w:rsid w:val="006D157A"/>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2397"/>
    <w:rsid w:val="006E3294"/>
    <w:rsid w:val="006E3325"/>
    <w:rsid w:val="006E380C"/>
    <w:rsid w:val="006E38CF"/>
    <w:rsid w:val="006E397A"/>
    <w:rsid w:val="006E3D0E"/>
    <w:rsid w:val="006E4119"/>
    <w:rsid w:val="006E4333"/>
    <w:rsid w:val="006E4B64"/>
    <w:rsid w:val="006E4CD0"/>
    <w:rsid w:val="006E59A9"/>
    <w:rsid w:val="006E6407"/>
    <w:rsid w:val="006E648F"/>
    <w:rsid w:val="006E64FE"/>
    <w:rsid w:val="006E6B12"/>
    <w:rsid w:val="006E6B7D"/>
    <w:rsid w:val="006E7064"/>
    <w:rsid w:val="006E70BC"/>
    <w:rsid w:val="006E74B7"/>
    <w:rsid w:val="006E7C99"/>
    <w:rsid w:val="006F03DF"/>
    <w:rsid w:val="006F0B85"/>
    <w:rsid w:val="006F10F4"/>
    <w:rsid w:val="006F179D"/>
    <w:rsid w:val="006F2AE0"/>
    <w:rsid w:val="006F2D26"/>
    <w:rsid w:val="006F2F86"/>
    <w:rsid w:val="006F32AD"/>
    <w:rsid w:val="006F3363"/>
    <w:rsid w:val="006F3D9E"/>
    <w:rsid w:val="006F43BD"/>
    <w:rsid w:val="006F46E4"/>
    <w:rsid w:val="006F4D5A"/>
    <w:rsid w:val="006F5B96"/>
    <w:rsid w:val="006F5DB8"/>
    <w:rsid w:val="006F619C"/>
    <w:rsid w:val="006F638D"/>
    <w:rsid w:val="006F6409"/>
    <w:rsid w:val="006F65D6"/>
    <w:rsid w:val="006F6856"/>
    <w:rsid w:val="006F6F99"/>
    <w:rsid w:val="006F7183"/>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0C0"/>
    <w:rsid w:val="00703286"/>
    <w:rsid w:val="007037E0"/>
    <w:rsid w:val="00703BC3"/>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7CB"/>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3A"/>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D84"/>
    <w:rsid w:val="00780305"/>
    <w:rsid w:val="0078037F"/>
    <w:rsid w:val="00780505"/>
    <w:rsid w:val="00780FFA"/>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2B"/>
    <w:rsid w:val="0078769C"/>
    <w:rsid w:val="00787A37"/>
    <w:rsid w:val="0079036B"/>
    <w:rsid w:val="00790536"/>
    <w:rsid w:val="00790804"/>
    <w:rsid w:val="007909C5"/>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28B"/>
    <w:rsid w:val="007A6603"/>
    <w:rsid w:val="007A6E11"/>
    <w:rsid w:val="007A74F9"/>
    <w:rsid w:val="007A77F7"/>
    <w:rsid w:val="007A78A3"/>
    <w:rsid w:val="007A7960"/>
    <w:rsid w:val="007A7B5A"/>
    <w:rsid w:val="007B012D"/>
    <w:rsid w:val="007B01B8"/>
    <w:rsid w:val="007B01C0"/>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56"/>
    <w:rsid w:val="007B45F2"/>
    <w:rsid w:val="007B4C67"/>
    <w:rsid w:val="007B4D50"/>
    <w:rsid w:val="007B519E"/>
    <w:rsid w:val="007B5523"/>
    <w:rsid w:val="007B5C27"/>
    <w:rsid w:val="007B5DC3"/>
    <w:rsid w:val="007B63A1"/>
    <w:rsid w:val="007B63B9"/>
    <w:rsid w:val="007B6AD7"/>
    <w:rsid w:val="007B6D93"/>
    <w:rsid w:val="007C024E"/>
    <w:rsid w:val="007C07ED"/>
    <w:rsid w:val="007C0F4C"/>
    <w:rsid w:val="007C117D"/>
    <w:rsid w:val="007C13DE"/>
    <w:rsid w:val="007C1ABE"/>
    <w:rsid w:val="007C20AC"/>
    <w:rsid w:val="007C23C9"/>
    <w:rsid w:val="007C247D"/>
    <w:rsid w:val="007C2A6F"/>
    <w:rsid w:val="007C30C5"/>
    <w:rsid w:val="007C3568"/>
    <w:rsid w:val="007C35A9"/>
    <w:rsid w:val="007C3F28"/>
    <w:rsid w:val="007C42B3"/>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65B6"/>
    <w:rsid w:val="00826779"/>
    <w:rsid w:val="0082708A"/>
    <w:rsid w:val="00827395"/>
    <w:rsid w:val="008277C7"/>
    <w:rsid w:val="0083019F"/>
    <w:rsid w:val="00830A71"/>
    <w:rsid w:val="00830C9C"/>
    <w:rsid w:val="00830F01"/>
    <w:rsid w:val="00831346"/>
    <w:rsid w:val="0083139F"/>
    <w:rsid w:val="00831AF2"/>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112B"/>
    <w:rsid w:val="008514CE"/>
    <w:rsid w:val="00851591"/>
    <w:rsid w:val="00851C48"/>
    <w:rsid w:val="008523D1"/>
    <w:rsid w:val="00852777"/>
    <w:rsid w:val="008528F8"/>
    <w:rsid w:val="00853194"/>
    <w:rsid w:val="008532BB"/>
    <w:rsid w:val="008533F6"/>
    <w:rsid w:val="00853483"/>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DD8"/>
    <w:rsid w:val="00862685"/>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403"/>
    <w:rsid w:val="00890D88"/>
    <w:rsid w:val="008910C5"/>
    <w:rsid w:val="0089121B"/>
    <w:rsid w:val="008917E3"/>
    <w:rsid w:val="00891B36"/>
    <w:rsid w:val="00891D7A"/>
    <w:rsid w:val="008922DD"/>
    <w:rsid w:val="008922EA"/>
    <w:rsid w:val="00892623"/>
    <w:rsid w:val="008928FC"/>
    <w:rsid w:val="00892978"/>
    <w:rsid w:val="00892D2E"/>
    <w:rsid w:val="00892F12"/>
    <w:rsid w:val="008932F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12D"/>
    <w:rsid w:val="008C5957"/>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D39"/>
    <w:rsid w:val="008D2FA2"/>
    <w:rsid w:val="008D316B"/>
    <w:rsid w:val="008D3342"/>
    <w:rsid w:val="008D3BBD"/>
    <w:rsid w:val="008D3DDD"/>
    <w:rsid w:val="008D4340"/>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66E"/>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131"/>
    <w:rsid w:val="009358EE"/>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D8B"/>
    <w:rsid w:val="00966040"/>
    <w:rsid w:val="0096621A"/>
    <w:rsid w:val="00966805"/>
    <w:rsid w:val="0096694C"/>
    <w:rsid w:val="00966D4E"/>
    <w:rsid w:val="009670D0"/>
    <w:rsid w:val="0096725F"/>
    <w:rsid w:val="00967763"/>
    <w:rsid w:val="009701CD"/>
    <w:rsid w:val="00970327"/>
    <w:rsid w:val="00970378"/>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D9A"/>
    <w:rsid w:val="00984E9F"/>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F"/>
    <w:rsid w:val="009A12AB"/>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B43"/>
    <w:rsid w:val="009B4D26"/>
    <w:rsid w:val="009B4F0E"/>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1CC"/>
    <w:rsid w:val="009D62D1"/>
    <w:rsid w:val="009D6A30"/>
    <w:rsid w:val="009D70AE"/>
    <w:rsid w:val="009D7644"/>
    <w:rsid w:val="009D7BFD"/>
    <w:rsid w:val="009D7F8F"/>
    <w:rsid w:val="009E0205"/>
    <w:rsid w:val="009E02FE"/>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631"/>
    <w:rsid w:val="009E5669"/>
    <w:rsid w:val="009E5BB6"/>
    <w:rsid w:val="009E64B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37E"/>
    <w:rsid w:val="00A14693"/>
    <w:rsid w:val="00A149E4"/>
    <w:rsid w:val="00A14BF2"/>
    <w:rsid w:val="00A14C5C"/>
    <w:rsid w:val="00A1587C"/>
    <w:rsid w:val="00A15C2D"/>
    <w:rsid w:val="00A15D9F"/>
    <w:rsid w:val="00A167FE"/>
    <w:rsid w:val="00A16B93"/>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5F6"/>
    <w:rsid w:val="00A24728"/>
    <w:rsid w:val="00A25225"/>
    <w:rsid w:val="00A25BEE"/>
    <w:rsid w:val="00A25E66"/>
    <w:rsid w:val="00A260B5"/>
    <w:rsid w:val="00A260E1"/>
    <w:rsid w:val="00A261D0"/>
    <w:rsid w:val="00A264C1"/>
    <w:rsid w:val="00A265C5"/>
    <w:rsid w:val="00A26CF5"/>
    <w:rsid w:val="00A2710F"/>
    <w:rsid w:val="00A27336"/>
    <w:rsid w:val="00A30239"/>
    <w:rsid w:val="00A30498"/>
    <w:rsid w:val="00A30717"/>
    <w:rsid w:val="00A307EB"/>
    <w:rsid w:val="00A30865"/>
    <w:rsid w:val="00A308E3"/>
    <w:rsid w:val="00A30E30"/>
    <w:rsid w:val="00A31023"/>
    <w:rsid w:val="00A317FA"/>
    <w:rsid w:val="00A31DA4"/>
    <w:rsid w:val="00A31E9F"/>
    <w:rsid w:val="00A327E8"/>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2A7D"/>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8E8"/>
    <w:rsid w:val="00A679E4"/>
    <w:rsid w:val="00A7026F"/>
    <w:rsid w:val="00A7036C"/>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5A5"/>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64C"/>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F"/>
    <w:rsid w:val="00AD3B15"/>
    <w:rsid w:val="00AD4015"/>
    <w:rsid w:val="00AD40B4"/>
    <w:rsid w:val="00AD46B8"/>
    <w:rsid w:val="00AD4846"/>
    <w:rsid w:val="00AD4970"/>
    <w:rsid w:val="00AD4A78"/>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976"/>
    <w:rsid w:val="00AF0B06"/>
    <w:rsid w:val="00AF1020"/>
    <w:rsid w:val="00AF140F"/>
    <w:rsid w:val="00AF1E45"/>
    <w:rsid w:val="00AF20C7"/>
    <w:rsid w:val="00AF212A"/>
    <w:rsid w:val="00AF2B54"/>
    <w:rsid w:val="00AF2E91"/>
    <w:rsid w:val="00AF2FEA"/>
    <w:rsid w:val="00AF3458"/>
    <w:rsid w:val="00AF38CE"/>
    <w:rsid w:val="00AF3BD9"/>
    <w:rsid w:val="00AF3D3F"/>
    <w:rsid w:val="00AF3DE7"/>
    <w:rsid w:val="00AF423C"/>
    <w:rsid w:val="00AF453B"/>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5B5"/>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DC8"/>
    <w:rsid w:val="00B426F4"/>
    <w:rsid w:val="00B43186"/>
    <w:rsid w:val="00B43956"/>
    <w:rsid w:val="00B43D0A"/>
    <w:rsid w:val="00B44674"/>
    <w:rsid w:val="00B4498E"/>
    <w:rsid w:val="00B451D6"/>
    <w:rsid w:val="00B4529C"/>
    <w:rsid w:val="00B452FB"/>
    <w:rsid w:val="00B4577B"/>
    <w:rsid w:val="00B45B8A"/>
    <w:rsid w:val="00B45EF6"/>
    <w:rsid w:val="00B464B2"/>
    <w:rsid w:val="00B46849"/>
    <w:rsid w:val="00B46885"/>
    <w:rsid w:val="00B46EEA"/>
    <w:rsid w:val="00B46F68"/>
    <w:rsid w:val="00B471D3"/>
    <w:rsid w:val="00B47571"/>
    <w:rsid w:val="00B47580"/>
    <w:rsid w:val="00B47651"/>
    <w:rsid w:val="00B478E6"/>
    <w:rsid w:val="00B47B01"/>
    <w:rsid w:val="00B50195"/>
    <w:rsid w:val="00B502F1"/>
    <w:rsid w:val="00B50B64"/>
    <w:rsid w:val="00B50CDA"/>
    <w:rsid w:val="00B50E4E"/>
    <w:rsid w:val="00B5106D"/>
    <w:rsid w:val="00B51103"/>
    <w:rsid w:val="00B51237"/>
    <w:rsid w:val="00B51270"/>
    <w:rsid w:val="00B5150E"/>
    <w:rsid w:val="00B5158A"/>
    <w:rsid w:val="00B51867"/>
    <w:rsid w:val="00B519E1"/>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A2A"/>
    <w:rsid w:val="00B57446"/>
    <w:rsid w:val="00B579D4"/>
    <w:rsid w:val="00B57ACC"/>
    <w:rsid w:val="00B57B9F"/>
    <w:rsid w:val="00B57EF2"/>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40E0"/>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476"/>
    <w:rsid w:val="00B825FA"/>
    <w:rsid w:val="00B82687"/>
    <w:rsid w:val="00B83081"/>
    <w:rsid w:val="00B83248"/>
    <w:rsid w:val="00B8372A"/>
    <w:rsid w:val="00B83E47"/>
    <w:rsid w:val="00B84247"/>
    <w:rsid w:val="00B84578"/>
    <w:rsid w:val="00B84DCE"/>
    <w:rsid w:val="00B851B8"/>
    <w:rsid w:val="00B851E8"/>
    <w:rsid w:val="00B85524"/>
    <w:rsid w:val="00B8564F"/>
    <w:rsid w:val="00B85F5A"/>
    <w:rsid w:val="00B862FF"/>
    <w:rsid w:val="00B875DB"/>
    <w:rsid w:val="00B87E3E"/>
    <w:rsid w:val="00B87FFB"/>
    <w:rsid w:val="00B90038"/>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C55"/>
    <w:rsid w:val="00BC5D52"/>
    <w:rsid w:val="00BC5F1A"/>
    <w:rsid w:val="00BC6162"/>
    <w:rsid w:val="00BC6BEE"/>
    <w:rsid w:val="00BC6F61"/>
    <w:rsid w:val="00BC7B45"/>
    <w:rsid w:val="00BC7CA3"/>
    <w:rsid w:val="00BD042C"/>
    <w:rsid w:val="00BD04F5"/>
    <w:rsid w:val="00BD0677"/>
    <w:rsid w:val="00BD07C5"/>
    <w:rsid w:val="00BD07FE"/>
    <w:rsid w:val="00BD1532"/>
    <w:rsid w:val="00BD19D8"/>
    <w:rsid w:val="00BD233A"/>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549"/>
    <w:rsid w:val="00BE2C16"/>
    <w:rsid w:val="00BE2EBB"/>
    <w:rsid w:val="00BE39D3"/>
    <w:rsid w:val="00BE3A85"/>
    <w:rsid w:val="00BE3BAB"/>
    <w:rsid w:val="00BE3CA0"/>
    <w:rsid w:val="00BE42ED"/>
    <w:rsid w:val="00BE4B3C"/>
    <w:rsid w:val="00BE4DC7"/>
    <w:rsid w:val="00BE5833"/>
    <w:rsid w:val="00BE5ED9"/>
    <w:rsid w:val="00BE5F77"/>
    <w:rsid w:val="00BE6711"/>
    <w:rsid w:val="00BE67DD"/>
    <w:rsid w:val="00BE6BC3"/>
    <w:rsid w:val="00BE6CA3"/>
    <w:rsid w:val="00BE78D1"/>
    <w:rsid w:val="00BE7F89"/>
    <w:rsid w:val="00BF0261"/>
    <w:rsid w:val="00BF0B36"/>
    <w:rsid w:val="00BF0B70"/>
    <w:rsid w:val="00BF0CCE"/>
    <w:rsid w:val="00BF1296"/>
    <w:rsid w:val="00BF18A8"/>
    <w:rsid w:val="00BF1B87"/>
    <w:rsid w:val="00BF1CDD"/>
    <w:rsid w:val="00BF26E0"/>
    <w:rsid w:val="00BF3144"/>
    <w:rsid w:val="00BF31A7"/>
    <w:rsid w:val="00BF32C1"/>
    <w:rsid w:val="00BF3407"/>
    <w:rsid w:val="00BF40D9"/>
    <w:rsid w:val="00BF429F"/>
    <w:rsid w:val="00BF42C2"/>
    <w:rsid w:val="00BF477B"/>
    <w:rsid w:val="00BF4D1B"/>
    <w:rsid w:val="00BF505A"/>
    <w:rsid w:val="00BF53B9"/>
    <w:rsid w:val="00BF540A"/>
    <w:rsid w:val="00BF54FF"/>
    <w:rsid w:val="00BF5F3A"/>
    <w:rsid w:val="00BF6D59"/>
    <w:rsid w:val="00BF6EF6"/>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503F8"/>
    <w:rsid w:val="00C50577"/>
    <w:rsid w:val="00C50597"/>
    <w:rsid w:val="00C50CE4"/>
    <w:rsid w:val="00C511E5"/>
    <w:rsid w:val="00C5148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809D1"/>
    <w:rsid w:val="00C80BF1"/>
    <w:rsid w:val="00C80F03"/>
    <w:rsid w:val="00C8172A"/>
    <w:rsid w:val="00C81897"/>
    <w:rsid w:val="00C81E06"/>
    <w:rsid w:val="00C81E9D"/>
    <w:rsid w:val="00C82045"/>
    <w:rsid w:val="00C82395"/>
    <w:rsid w:val="00C82535"/>
    <w:rsid w:val="00C828AD"/>
    <w:rsid w:val="00C82FA4"/>
    <w:rsid w:val="00C82FF9"/>
    <w:rsid w:val="00C83DB0"/>
    <w:rsid w:val="00C83DB7"/>
    <w:rsid w:val="00C84189"/>
    <w:rsid w:val="00C842E0"/>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BBC"/>
    <w:rsid w:val="00CC6C07"/>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6BA"/>
    <w:rsid w:val="00CF1718"/>
    <w:rsid w:val="00CF174D"/>
    <w:rsid w:val="00CF206B"/>
    <w:rsid w:val="00CF20F5"/>
    <w:rsid w:val="00CF21DC"/>
    <w:rsid w:val="00CF2DC1"/>
    <w:rsid w:val="00CF3524"/>
    <w:rsid w:val="00CF3679"/>
    <w:rsid w:val="00CF3C91"/>
    <w:rsid w:val="00CF3F1F"/>
    <w:rsid w:val="00CF4213"/>
    <w:rsid w:val="00CF4775"/>
    <w:rsid w:val="00CF4B41"/>
    <w:rsid w:val="00CF50F0"/>
    <w:rsid w:val="00CF543B"/>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2992"/>
    <w:rsid w:val="00D62C5D"/>
    <w:rsid w:val="00D62E5E"/>
    <w:rsid w:val="00D62F96"/>
    <w:rsid w:val="00D63160"/>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6031"/>
    <w:rsid w:val="00D7637B"/>
    <w:rsid w:val="00D765BF"/>
    <w:rsid w:val="00D76EB9"/>
    <w:rsid w:val="00D77462"/>
    <w:rsid w:val="00D77899"/>
    <w:rsid w:val="00D7792A"/>
    <w:rsid w:val="00D77A35"/>
    <w:rsid w:val="00D80357"/>
    <w:rsid w:val="00D803A6"/>
    <w:rsid w:val="00D80B44"/>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0A3"/>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25A"/>
    <w:rsid w:val="00DA5FBE"/>
    <w:rsid w:val="00DA68FA"/>
    <w:rsid w:val="00DA6B07"/>
    <w:rsid w:val="00DA6DD2"/>
    <w:rsid w:val="00DA6EF3"/>
    <w:rsid w:val="00DA7491"/>
    <w:rsid w:val="00DA78FC"/>
    <w:rsid w:val="00DA7BC8"/>
    <w:rsid w:val="00DB0372"/>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48"/>
    <w:rsid w:val="00DD2DDF"/>
    <w:rsid w:val="00DD2F2A"/>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A04"/>
    <w:rsid w:val="00DF6DFC"/>
    <w:rsid w:val="00DF6E6C"/>
    <w:rsid w:val="00DF6FA3"/>
    <w:rsid w:val="00DF744E"/>
    <w:rsid w:val="00DF7C4D"/>
    <w:rsid w:val="00E00286"/>
    <w:rsid w:val="00E0092B"/>
    <w:rsid w:val="00E00E00"/>
    <w:rsid w:val="00E0103B"/>
    <w:rsid w:val="00E01220"/>
    <w:rsid w:val="00E017A4"/>
    <w:rsid w:val="00E019A4"/>
    <w:rsid w:val="00E01D44"/>
    <w:rsid w:val="00E01E60"/>
    <w:rsid w:val="00E02781"/>
    <w:rsid w:val="00E02C19"/>
    <w:rsid w:val="00E02E53"/>
    <w:rsid w:val="00E02E9C"/>
    <w:rsid w:val="00E0309E"/>
    <w:rsid w:val="00E031B7"/>
    <w:rsid w:val="00E03569"/>
    <w:rsid w:val="00E03720"/>
    <w:rsid w:val="00E038A6"/>
    <w:rsid w:val="00E03B51"/>
    <w:rsid w:val="00E042A6"/>
    <w:rsid w:val="00E043B9"/>
    <w:rsid w:val="00E04774"/>
    <w:rsid w:val="00E0483D"/>
    <w:rsid w:val="00E049C2"/>
    <w:rsid w:val="00E04B5A"/>
    <w:rsid w:val="00E04EA9"/>
    <w:rsid w:val="00E05030"/>
    <w:rsid w:val="00E051D5"/>
    <w:rsid w:val="00E053EC"/>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70B"/>
    <w:rsid w:val="00E3607A"/>
    <w:rsid w:val="00E36185"/>
    <w:rsid w:val="00E36A9A"/>
    <w:rsid w:val="00E37568"/>
    <w:rsid w:val="00E376D1"/>
    <w:rsid w:val="00E37C88"/>
    <w:rsid w:val="00E40250"/>
    <w:rsid w:val="00E4036D"/>
    <w:rsid w:val="00E4054A"/>
    <w:rsid w:val="00E409E4"/>
    <w:rsid w:val="00E40FDF"/>
    <w:rsid w:val="00E414B0"/>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452"/>
    <w:rsid w:val="00E459EC"/>
    <w:rsid w:val="00E45CAC"/>
    <w:rsid w:val="00E45E6C"/>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FC4"/>
    <w:rsid w:val="00E567DD"/>
    <w:rsid w:val="00E56A5A"/>
    <w:rsid w:val="00E56B65"/>
    <w:rsid w:val="00E5757D"/>
    <w:rsid w:val="00E577F6"/>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82D"/>
    <w:rsid w:val="00E63868"/>
    <w:rsid w:val="00E63BCA"/>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D2F"/>
    <w:rsid w:val="00EC7E68"/>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566"/>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25B"/>
    <w:rsid w:val="00F14567"/>
    <w:rsid w:val="00F15029"/>
    <w:rsid w:val="00F1557F"/>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81B"/>
    <w:rsid w:val="00F27E7F"/>
    <w:rsid w:val="00F30488"/>
    <w:rsid w:val="00F30A00"/>
    <w:rsid w:val="00F30CD3"/>
    <w:rsid w:val="00F30D17"/>
    <w:rsid w:val="00F30E2A"/>
    <w:rsid w:val="00F31108"/>
    <w:rsid w:val="00F31235"/>
    <w:rsid w:val="00F31635"/>
    <w:rsid w:val="00F316E1"/>
    <w:rsid w:val="00F31801"/>
    <w:rsid w:val="00F31A54"/>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94F"/>
    <w:rsid w:val="00F57287"/>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1F8"/>
    <w:rsid w:val="00FB0679"/>
    <w:rsid w:val="00FB09DC"/>
    <w:rsid w:val="00FB1111"/>
    <w:rsid w:val="00FB1154"/>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6FEB"/>
    <w:rsid w:val="00FB74C2"/>
    <w:rsid w:val="00FB7B9D"/>
    <w:rsid w:val="00FB7BA8"/>
    <w:rsid w:val="00FC05CC"/>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B5"/>
    <w:rsid w:val="00FE26B3"/>
    <w:rsid w:val="00FE27FD"/>
    <w:rsid w:val="00FE3AFF"/>
    <w:rsid w:val="00FE3BF4"/>
    <w:rsid w:val="00FE40BD"/>
    <w:rsid w:val="00FE4977"/>
    <w:rsid w:val="00FE4D2E"/>
    <w:rsid w:val="00FE4F18"/>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15B548-5353-4223-A985-3C2FA5E12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354</Words>
  <Characters>2019</Characters>
  <Application>Microsoft Office Word</Application>
  <DocSecurity>0</DocSecurity>
  <Lines>16</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2369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AutoBVT</cp:lastModifiedBy>
  <cp:revision>7</cp:revision>
  <cp:lastPrinted>2010-03-24T01:20:00Z</cp:lastPrinted>
  <dcterms:created xsi:type="dcterms:W3CDTF">2018-08-09T05:23:00Z</dcterms:created>
  <dcterms:modified xsi:type="dcterms:W3CDTF">2018-08-10T07:56:00Z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